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TARıM ALANI 11. SINIF  GENEL SS ḂTK̇LEṘ(YEN*)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Dış mekân süs bitkileri çeşitleri ve özellikleri</w:t>
            </w:r>
          </w:p>
        </w:tc>
        <w:tc>
          <w:tcPr>
            <w:tcW w:w="3260" w:type="dxa"/>
            <w:vAlign w:val="center"/>
          </w:tcPr>
          <w:p w:rsidR="00C60E81" w:rsidRPr="00C60E81" w:rsidRDefault="00C60E81" w:rsidP="00262F51">
            <w:pPr>
              <w:rPr>
                <w:sz w:val="14"/>
                <w:szCs w:val="14"/>
              </w:rPr>
            </w:pPr>
            <w:r w:rsidRPr="00C60E81">
              <w:rPr>
                <w:sz w:val="14"/>
                <w:szCs w:val="14"/>
              </w:rPr>
              <w:t>Dış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Dış mekân süs bitkilerinin çeşitleri açıklanır.</w:t>
              <w:br/>
              <w:t>   Dış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Dış mekân süs bitkilerinin toprak hazırlığı ve ekimdikimi</w:t>
            </w:r>
          </w:p>
        </w:tc>
        <w:tc>
          <w:tcPr>
            <w:tcW w:w="3260" w:type="dxa"/>
            <w:vAlign w:val="center"/>
          </w:tcPr>
          <w:p w:rsidR="00C60E81" w:rsidRPr="00C60E81" w:rsidRDefault="00C60E81" w:rsidP="00262F51">
            <w:pPr>
              <w:rPr>
                <w:sz w:val="14"/>
                <w:szCs w:val="14"/>
              </w:rPr>
            </w:pPr>
            <w:r w:rsidRPr="00C60E81">
              <w:rPr>
                <w:sz w:val="14"/>
                <w:szCs w:val="14"/>
              </w:rPr>
              <w:t>Dış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Dikim yapılacak yer açıklanır.</w:t>
              <w:br/>
              <w:t>   Toprağın dikime hazırlanması açıklanır.</w:t>
              <w:br/>
              <w:t>   Tohumla yetiştirilecek bitkilerin ekimi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1. Dönem 1. Sınav 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Dış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Dış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Dış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ve önemi açıklanır.</w:t>
              <w:br/>
              <w:t>   Hastalık ve zararlılarla mücadele etme ve önemi açıklanır.</w:t>
              <w:br/>
              <w:t>   Dış mekân süs bitkilerinde terbiye sistemleri açıklanır.</w:t>
              <w:br/>
              <w:t>   Dış mekân süs bitkilerinde budama şekilleri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1. İç mekân süs bitkilerinin çeşitleri ve özellikleri</w:t>
            </w:r>
          </w:p>
        </w:tc>
        <w:tc>
          <w:tcPr>
            <w:tcW w:w="3260" w:type="dxa"/>
            <w:vAlign w:val="center"/>
          </w:tcPr>
          <w:p w:rsidR="00C60E81" w:rsidRPr="00C60E81" w:rsidRDefault="00C60E81" w:rsidP="00262F51">
            <w:pPr>
              <w:rPr>
                <w:sz w:val="14"/>
                <w:szCs w:val="14"/>
              </w:rPr>
            </w:pPr>
            <w:r w:rsidRPr="00C60E81">
              <w:rPr>
                <w:sz w:val="14"/>
                <w:szCs w:val="14"/>
              </w:rPr>
              <w:t>1. Dönem 2. Sınav İç mekân süs bitkilerinin genel özelliklerini ve çeşitlerini açıklar.</w:t>
            </w:r>
          </w:p>
        </w:tc>
        <w:tc>
          <w:tcPr>
            <w:tcW w:w="3686" w:type="dxa"/>
            <w:vAlign w:val="center"/>
          </w:tcPr>
          <w:p w:rsidR="00C60E81" w:rsidRPr="00C60E81" w:rsidRDefault="00C60E81" w:rsidP="00262F51">
            <w:pPr>
              <w:rPr>
                <w:sz w:val="14"/>
                <w:szCs w:val="14"/>
              </w:rPr>
            </w:pPr>
            <w:r w:rsidRPr="00C60E81">
              <w:rPr>
                <w:sz w:val="14"/>
                <w:szCs w:val="14"/>
              </w:rPr>
              <w:t>   İç mekân süs bitkilerinin çeşitleri açıklanır.</w:t>
              <w:br/>
              <w:t>   İç mekân süs bitkilerinin bitkisel özellikleri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2. İç mekân süs bitkilerinin toprak hazırlığı ve ekim  dikimi</w:t>
            </w:r>
          </w:p>
        </w:tc>
        <w:tc>
          <w:tcPr>
            <w:tcW w:w="3260" w:type="dxa"/>
            <w:vAlign w:val="center"/>
          </w:tcPr>
          <w:p w:rsidR="00C60E81" w:rsidRPr="00C60E81" w:rsidRDefault="00C60E81" w:rsidP="00262F51">
            <w:pPr>
              <w:rPr>
                <w:sz w:val="14"/>
                <w:szCs w:val="14"/>
              </w:rPr>
            </w:pPr>
            <w:r w:rsidRPr="00C60E81">
              <w:rPr>
                <w:sz w:val="14"/>
                <w:szCs w:val="14"/>
              </w:rPr>
              <w:t>İç mekân süs bitkilerinin toprak hazırlığı ve ekim  dikimini açıklar.</w:t>
            </w:r>
          </w:p>
        </w:tc>
        <w:tc>
          <w:tcPr>
            <w:tcW w:w="3686" w:type="dxa"/>
            <w:vAlign w:val="center"/>
          </w:tcPr>
          <w:p w:rsidR="00C60E81" w:rsidRPr="00C60E81" w:rsidRDefault="00C60E81" w:rsidP="00262F51">
            <w:pPr>
              <w:rPr>
                <w:sz w:val="14"/>
                <w:szCs w:val="14"/>
              </w:rPr>
            </w:pPr>
            <w:r w:rsidRPr="00C60E81">
              <w:rPr>
                <w:sz w:val="14"/>
                <w:szCs w:val="14"/>
              </w:rPr>
              <w:t>   Harç malzemeleri açıklanır.</w:t>
              <w:br/>
              <w:t>   Harç hazırlığı açıklanır.</w:t>
              <w:br/>
              <w:t>   Fide yetiştiriciliği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İç Mekân Süs Bitkileri Yetiştiriciliğinin Esasları</w:t>
            </w:r>
          </w:p>
        </w:tc>
        <w:tc>
          <w:tcPr>
            <w:tcW w:w="2693" w:type="dxa"/>
            <w:vAlign w:val="center"/>
          </w:tcPr>
          <w:p w:rsidR="00C60E81" w:rsidRPr="00C60E81" w:rsidRDefault="00C60E81" w:rsidP="00262F51">
            <w:pPr>
              <w:rPr>
                <w:sz w:val="14"/>
                <w:szCs w:val="14"/>
              </w:rPr>
            </w:pPr>
            <w:r w:rsidRPr="00C60E81">
              <w:rPr>
                <w:sz w:val="14"/>
                <w:szCs w:val="14"/>
              </w:rPr>
              <w:t>3. İç mekân süs bitkilerinde bakım işlemleri</w:t>
            </w:r>
          </w:p>
        </w:tc>
        <w:tc>
          <w:tcPr>
            <w:tcW w:w="3260" w:type="dxa"/>
            <w:vAlign w:val="center"/>
          </w:tcPr>
          <w:p w:rsidR="00C60E81" w:rsidRPr="00C60E81" w:rsidRDefault="00C60E81" w:rsidP="00262F51">
            <w:pPr>
              <w:rPr>
                <w:sz w:val="14"/>
                <w:szCs w:val="14"/>
              </w:rPr>
            </w:pPr>
            <w:r w:rsidRPr="00C60E81">
              <w:rPr>
                <w:sz w:val="14"/>
                <w:szCs w:val="14"/>
              </w:rPr>
              <w:t>2. Dönem 1. Sınav İç mekân süs bitkilerinin bakımını açıklar.</w:t>
            </w:r>
          </w:p>
        </w:tc>
        <w:tc>
          <w:tcPr>
            <w:tcW w:w="3686" w:type="dxa"/>
            <w:vAlign w:val="center"/>
          </w:tcPr>
          <w:p w:rsidR="00C60E81" w:rsidRPr="00C60E81" w:rsidRDefault="00C60E81" w:rsidP="00262F51">
            <w:pPr>
              <w:rPr>
                <w:sz w:val="14"/>
                <w:szCs w:val="14"/>
              </w:rPr>
            </w:pPr>
            <w:r w:rsidRPr="00C60E81">
              <w:rPr>
                <w:sz w:val="14"/>
                <w:szCs w:val="14"/>
              </w:rPr>
              <w:t>   Sulama yapma ve önemi açıklanır.</w:t>
              <w:br/>
              <w:t>   Gübreleme yapma ve önemi açıklanır.</w:t>
              <w:br/>
              <w:t>   Yabancı ot mücadelesi yapma önemi açıklanır.</w:t>
              <w:br/>
              <w:t>   Hastalık ve zararlılarla mücadele etme ve önemi açıklanır.</w:t>
              <w:br/>
              <w:t>   İç mekân süs bitkilerinde şekil budaması açıklanır.</w:t>
              <w:br/>
              <w:t>   Saksı değiştirme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1. Toprak hazırlığı ve tesviye</w:t>
            </w:r>
          </w:p>
        </w:tc>
        <w:tc>
          <w:tcPr>
            <w:tcW w:w="3260" w:type="dxa"/>
            <w:vAlign w:val="center"/>
          </w:tcPr>
          <w:p w:rsidR="00C60E81" w:rsidRPr="00C60E81" w:rsidRDefault="00C60E81" w:rsidP="00262F51">
            <w:pPr>
              <w:rPr>
                <w:sz w:val="14"/>
                <w:szCs w:val="14"/>
              </w:rPr>
            </w:pPr>
            <w:r w:rsidRPr="00C60E81">
              <w:rPr>
                <w:sz w:val="14"/>
                <w:szCs w:val="14"/>
              </w:rPr>
              <w:t>Toprak hazırlığı ve tesviyeyi açıklar.</w:t>
            </w:r>
          </w:p>
        </w:tc>
        <w:tc>
          <w:tcPr>
            <w:tcW w:w="3686" w:type="dxa"/>
            <w:vAlign w:val="center"/>
          </w:tcPr>
          <w:p w:rsidR="00C60E81" w:rsidRPr="00C60E81" w:rsidRDefault="00C60E81" w:rsidP="00262F51">
            <w:pPr>
              <w:rPr>
                <w:sz w:val="14"/>
                <w:szCs w:val="14"/>
              </w:rPr>
            </w:pPr>
            <w:r w:rsidRPr="00C60E81">
              <w:rPr>
                <w:sz w:val="14"/>
                <w:szCs w:val="14"/>
              </w:rPr>
              <w:t>       Arazi temizliği yapma açıklanır.</w:t>
              <w:br/>
              <w:t>       Kaba tesviye yapma açıklanır.</w:t>
              <w:br/>
              <w:t>       Drenaj yapma ve eğim verme açıklanır.</w:t>
              <w:br/>
              <w:t>       Toprak yüzeyine kum ve gübre serme açıklanır.</w:t>
              <w:br/>
              <w:t>       Derin toprak çapalaması yapma açıklanır.</w:t>
              <w:br/>
              <w:t>       Toprak pHnı tespit etme açıklanır.</w:t>
              <w:br/>
              <w:t>       İnce ve detaylı tesviye yapma açıklanır.</w:t>
              <w:br/>
              <w:t>       Silindir çekme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2. Tohum seçimi ve ekim</w:t>
            </w:r>
          </w:p>
        </w:tc>
        <w:tc>
          <w:tcPr>
            <w:tcW w:w="3260" w:type="dxa"/>
            <w:vAlign w:val="center"/>
          </w:tcPr>
          <w:p w:rsidR="00C60E81" w:rsidRPr="00C60E81" w:rsidRDefault="00C60E81" w:rsidP="00262F51">
            <w:pPr>
              <w:rPr>
                <w:sz w:val="14"/>
                <w:szCs w:val="14"/>
              </w:rPr>
            </w:pPr>
            <w:r w:rsidRPr="00C60E81">
              <w:rPr>
                <w:sz w:val="14"/>
                <w:szCs w:val="14"/>
              </w:rPr>
              <w:t>Tohum seçimi ve ekim açıklar.</w:t>
            </w:r>
          </w:p>
        </w:tc>
        <w:tc>
          <w:tcPr>
            <w:tcW w:w="3686" w:type="dxa"/>
            <w:vAlign w:val="center"/>
          </w:tcPr>
          <w:p w:rsidR="00C60E81" w:rsidRPr="00C60E81" w:rsidRDefault="00C60E81" w:rsidP="00262F51">
            <w:pPr>
              <w:rPr>
                <w:sz w:val="14"/>
                <w:szCs w:val="14"/>
              </w:rPr>
            </w:pPr>
            <w:r w:rsidRPr="00C60E81">
              <w:rPr>
                <w:sz w:val="14"/>
                <w:szCs w:val="14"/>
              </w:rPr>
              <w:t>       Tohum seçimi yapma açıklanır.</w:t>
              <w:br/>
              <w:t>       Tohum miktarı ve karışım oranlarını hesaplama açıklanır.</w:t>
              <w:br/>
              <w:t>       Tohum ekimi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3. Bakım</w:t>
            </w:r>
          </w:p>
        </w:tc>
        <w:tc>
          <w:tcPr>
            <w:tcW w:w="3260" w:type="dxa"/>
            <w:vAlign w:val="center"/>
          </w:tcPr>
          <w:p w:rsidR="00C60E81" w:rsidRPr="00C60E81" w:rsidRDefault="00C60E81" w:rsidP="00262F51">
            <w:pPr>
              <w:rPr>
                <w:sz w:val="14"/>
                <w:szCs w:val="14"/>
              </w:rPr>
            </w:pPr>
            <w:r w:rsidRPr="00C60E81">
              <w:rPr>
                <w:sz w:val="14"/>
                <w:szCs w:val="14"/>
              </w:rPr>
              <w:t>Rulo çim yetiştiriciliğinde bakım işlerini açıklar.</w:t>
            </w:r>
          </w:p>
        </w:tc>
        <w:tc>
          <w:tcPr>
            <w:tcW w:w="3686" w:type="dxa"/>
            <w:vAlign w:val="center"/>
          </w:tcPr>
          <w:p w:rsidR="00C60E81" w:rsidRPr="00C60E81" w:rsidRDefault="00C60E81" w:rsidP="00262F51">
            <w:pPr>
              <w:rPr>
                <w:sz w:val="14"/>
                <w:szCs w:val="14"/>
              </w:rPr>
            </w:pPr>
            <w:r w:rsidRPr="00C60E81">
              <w:rPr>
                <w:sz w:val="14"/>
                <w:szCs w:val="14"/>
              </w:rPr>
              <w:t>       Gübreleme yapma açıklanır.</w:t>
              <w:br/>
              <w:t>       Sulama yapma açıklanır.</w:t>
              <w:br/>
              <w:t>       Biçim yapma açıklanır.</w:t>
              <w:br/>
              <w:t>       Kumlama ve havalandırma yapma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2. Dönem 2. Sınav 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Rulo Çim Yetiştiriciliğinin Esasları</w:t>
            </w:r>
          </w:p>
        </w:tc>
        <w:tc>
          <w:tcPr>
            <w:tcW w:w="2693" w:type="dxa"/>
            <w:vAlign w:val="center"/>
          </w:tcPr>
          <w:p w:rsidR="00C60E81" w:rsidRPr="00C60E81" w:rsidRDefault="00C60E81" w:rsidP="00262F51">
            <w:pPr>
              <w:rPr>
                <w:sz w:val="14"/>
                <w:szCs w:val="14"/>
              </w:rPr>
            </w:pPr>
            <w:r w:rsidRPr="00C60E81">
              <w:rPr>
                <w:sz w:val="14"/>
                <w:szCs w:val="14"/>
              </w:rPr>
              <w:t>4. Hasat ve paletleme</w:t>
            </w:r>
          </w:p>
        </w:tc>
        <w:tc>
          <w:tcPr>
            <w:tcW w:w="3260" w:type="dxa"/>
            <w:vAlign w:val="center"/>
          </w:tcPr>
          <w:p w:rsidR="00C60E81" w:rsidRPr="00C60E81" w:rsidRDefault="00C60E81" w:rsidP="00262F51">
            <w:pPr>
              <w:rPr>
                <w:sz w:val="14"/>
                <w:szCs w:val="14"/>
              </w:rPr>
            </w:pPr>
            <w:r w:rsidRPr="00C60E81">
              <w:rPr>
                <w:sz w:val="14"/>
                <w:szCs w:val="14"/>
              </w:rPr>
              <w:t>Rulo çim yetiştiriciliğinde hasat ve paletleme yapmayı açıklar.</w:t>
            </w:r>
          </w:p>
        </w:tc>
        <w:tc>
          <w:tcPr>
            <w:tcW w:w="3686" w:type="dxa"/>
            <w:vAlign w:val="center"/>
          </w:tcPr>
          <w:p w:rsidR="00C60E81" w:rsidRPr="00C60E81" w:rsidRDefault="00C60E81" w:rsidP="00262F51">
            <w:pPr>
              <w:rPr>
                <w:sz w:val="14"/>
                <w:szCs w:val="14"/>
              </w:rPr>
            </w:pPr>
            <w:r w:rsidRPr="00C60E81">
              <w:rPr>
                <w:sz w:val="14"/>
                <w:szCs w:val="14"/>
              </w:rPr>
              <w:t>       Amaca uygun çim kesim ölçülerini tespit etme açıklanır.</w:t>
              <w:br/>
              <w:t>       Rulo çim hasadı yapma açıklanır.</w:t>
              <w:br/>
              <w:t>       Rulo çimleri palet filesi ile paletleme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Açık arazi sınıfDonanım Etkileşimli tahta  projeksiyon aleti bilgisayar yazıcıtarayıcı internet çeşit kataloğu.</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Açık arazi sınıfDonanım Etkileşimli tahta  projeksiyon aleti bilgisayar yazıcıtarayıcı internet çeşit kataloğu.</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puanlama   anahtarı   gibi   ölçme   araçlarından   uygun   olanlar   seçilerek kullanılabilir.  Bunun  yanında  öz  değerlendirme  ve  akran  değerlendirme formları  kullanılarak  öğrencilerin  öğretimin  süreç  boyutuna  katılmaları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