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11. SINIF  ARK KAYNAK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Yatayda Kalın Parçaların Kaynağı Yöntemi</w:t>
              <w:br/>
              <w:t>1.1. Yatayda V Kaynağı </w:t>
              <w:br/>
              <w:t>1.1.1.	Kaynak ağzı açmanın önemi </w:t>
              <w:br/>
              <w:t>1.1.2.	 Kaynak ağzı çeşitleri ve sembolleri ile ilgili temel bilgiler   </w:t>
              <w:b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Kaynak ağzı açma araç gereçleri </w:t>
              <w:br/>
              <w:t>1.1.4.	 Kaynak yönteminde dikkat edilecek noktalar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Yatayda K Kaynağı</w:t>
              <w:br/>
              <w:t>1.2.1.	K kaynak ağzı ölçü ve açıları ile ilgili bilgiler </w:t>
              <w:br/>
              <w:t>1.2.2.	Kaynak yönteminde dikkat edilecek noktalar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Dolgu Kaynağı Yöntemi</w:t>
              <w:br/>
              <w:t>2.1. Yüzey Dolgu Kaynağı</w:t>
              <w:br/>
              <w:t>2.1.1.	Yüzey dolgu kaynağının çeşitleri </w:t>
              <w:br/>
              <w:t>2.1.2.	Yüzey dolgu kaynağının kullanım amaçları </w:t>
              <w:br/>
              <w:t>2.1.3.	Yüzey dolgu kaynağında dikkat edilecek noktalar </w:t>
            </w:r>
          </w:p>
        </w:tc>
        <w:tc>
          <w:tcPr>
            <w:tcW w:w="3260" w:type="dxa"/>
            <w:vAlign w:val="center"/>
          </w:tcPr>
          <w:p w:rsidR="00C60E81" w:rsidRPr="00C60E81" w:rsidRDefault="00C60E81" w:rsidP="00262F51">
            <w:pPr>
              <w:rPr>
                <w:sz w:val="14"/>
                <w:szCs w:val="14"/>
              </w:rPr>
            </w:pPr>
            <w:r w:rsidRPr="00C60E81">
              <w:rPr>
                <w:sz w:val="14"/>
                <w:szCs w:val="14"/>
              </w:rPr>
              <w:t>Çelik gereçlere yatayda yüzey dolgu kaynağının yapılış yöntemin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Mil Dolgu Kaynağı</w:t>
              <w:br/>
              <w:t>2.2.1.	Mil ve muylunun kullanıldığı yerler </w:t>
              <w:br/>
              <w:t>2.2.2.	Mil dolgu kaynağının yapılış amaçları</w:t>
              <w:br/>
              <w:t>2.2.3.	Mil dolgu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Çelik gereçlere yatayda mil dolgu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Dikey Kaynaklar Yöntemi</w:t>
              <w:br/>
              <w:t>3.1. Yukarıdan Aşağıya Küt Ek Kaynağı</w:t>
              <w:br/>
              <w:t>3.1.1.	Kaynak yönteminin yapılışı </w:t>
              <w:br/>
              <w:t>3.1.2.	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Aşağıdan Yukarıya Küt Ek Kaynağı</w:t>
              <w:br/>
              <w:t>3.2.1.	Kaynak yönteminin yapılışı </w:t>
              <w:br/>
              <w:t>3.2.2.	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Aşağıdan Yukarıya V Kaynağı</w:t>
              <w:br/>
              <w:t>3.3.1.	Kaynak yönteminin yapılışı </w:t>
              <w:br/>
              <w:t>3.3.2.	Kaynak yönteminin uygulanışında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Aşağıdan Yukarıya İç Köşe Kaynağı</w:t>
              <w:br/>
              <w:t>3.4.1.	Kaynak yönteminin yapılışı</w:t>
              <w:br/>
              <w:t>3.4.2.	Kaynak yönteminin uygulanışında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Rutil elektrotla aşağıdan yukarıya dik iç köşe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Yukarıdan Aşağıya İç Köşe Kaynağı</w:t>
              <w:br/>
              <w:t>3.5.1.	Kaynak yönteminin yapılışı</w:t>
              <w:br/>
              <w:t>3.5.2.	Kaynak yönteminin uygulanışında dikkat edilecek hususlar</w:t>
              <w:br/>
              <w:t>3.6.	Yukarıdan Aşağıya Dış Köşe Kaynağı</w:t>
              <w:br/>
              <w:t>3.6.1.	Kaynak yönteminin yapılışı </w:t>
              <w:br/>
              <w:t>3.6.2.	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iç köşe kaynağının yapılış yöntemini açıklar.</w:t>
              <w:br/>
              <w:t>Rutil elektrotla yukarıdan aşağıya dik dış köşe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Korniş ve Tavan Kaynakları Yöntemi</w:t>
              <w:br/>
              <w:t>4.1. Yan Küt Ek Kaynağı </w:t>
              <w:br/>
              <w:t>4.1.1.Kaynak yönteminin yapılışı</w:t>
              <w:br/>
              <w:t>4.1.2.Kaynak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yan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Yan V Kaynağı</w:t>
              <w:br/>
              <w:t>4.2.1Kaynak yönteminin yapılışı </w:t>
              <w:br/>
              <w:t>4.2.2.Kaynak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yan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Yan İç Köşe Kaynağı </w:t>
              <w:br/>
              <w:t>4.3.1.Kaynak yönteminin yapılışı</w:t>
              <w:br/>
              <w:t>4.3.2.Kaynak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yan iç köşe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Tavan Küt Ek Kaynağı</w:t>
              <w:br/>
              <w:t>4.4.1.Kaynak yönteminin yapılışı</w:t>
              <w:br/>
              <w:t>4.4.2.Kaynak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tavan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Tavan V Kaynağı</w:t>
              <w:br/>
              <w:t>4.5.1.Kaynak yönteminin yapılışı </w:t>
              <w:br/>
              <w:t>4.5.2.Kaynak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tavan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Selülozik ve Bazik Elektrotla Kaynak Yöntemi</w:t>
              <w:br/>
              <w:t>5.1. Selülozik Elektrotla Küt Ek Kaynağı</w:t>
              <w:br/>
              <w:t>5.1.1.Selülozik elektrotların özellikleri </w:t>
              <w:br/>
              <w:t>5.1.2.Selülozik elektrotların endüstrideki yeri ve önemi  </w:t>
              <w:br/>
              <w:t>1.Dönem 2.Sınav </w:t>
            </w:r>
          </w:p>
        </w:tc>
        <w:tc>
          <w:tcPr>
            <w:tcW w:w="3260" w:type="dxa"/>
            <w:vAlign w:val="center"/>
          </w:tcPr>
          <w:p w:rsidR="00C60E81" w:rsidRPr="00C60E81" w:rsidRDefault="00C60E81" w:rsidP="00262F51">
            <w:pPr>
              <w:rPr>
                <w:sz w:val="14"/>
                <w:szCs w:val="14"/>
              </w:rPr>
            </w:pPr>
            <w:r w:rsidRPr="00C60E81">
              <w:rPr>
                <w:sz w:val="14"/>
                <w:szCs w:val="14"/>
              </w:rPr>
              <w:t>Selülozik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5.1.3.Rutil ve selülozik elektrotların farkları </w:t>
              <w:br/>
              <w:t>5.1.4. Kaynak yönteminin yapılışı </w:t>
              <w:br/>
              <w:t>5.1.5.Kaynak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Selülozik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Bazik Elektrotla Küt Ek Kaynağı</w:t>
              <w:br/>
              <w:t>5.2.1.Bazik elektrotların özellikleri </w:t>
              <w:br/>
              <w:t>5.2.2.Bazik elektrotların endüstrideki yeri ve önemi </w:t>
              <w:br/>
              <w:t>5.2.3.Ters kutuplama yapma gerekliliği </w:t>
            </w:r>
          </w:p>
        </w:tc>
        <w:tc>
          <w:tcPr>
            <w:tcW w:w="3260" w:type="dxa"/>
            <w:vAlign w:val="center"/>
          </w:tcPr>
          <w:p w:rsidR="00C60E81" w:rsidRPr="00C60E81" w:rsidRDefault="00C60E81" w:rsidP="00262F51">
            <w:pPr>
              <w:rPr>
                <w:sz w:val="14"/>
                <w:szCs w:val="14"/>
              </w:rPr>
            </w:pPr>
            <w:r w:rsidRPr="00C60E81">
              <w:rPr>
                <w:sz w:val="14"/>
                <w:szCs w:val="14"/>
              </w:rPr>
              <w:t>Bazik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5.2.4.Kaynak yapmadan önce elektrotların kurutmasının sebebi </w:t>
              <w:br/>
              <w:t>5.2.5.Kaynak yönteminin yapılışı </w:t>
              <w:br/>
              <w:t>5.2.6.Kaynak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Bazik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Dökme Demir Kaynağı Yöntemi</w:t>
              <w:br/>
              <w:t>6.1. Çatlamış Dökme Demirlerin Kaynağı</w:t>
              <w:br/>
              <w:t>6.1.1.Ters kutuplama yapması gerekliliği </w:t>
              <w:br/>
              <w:t>6.1.2.Çatlakların başlangıç ve bitiş noktalarına delik delinmesinin gerekliliği </w:t>
              <w:br/>
              <w:t>6.1.3.Kalın kesitli dökme demirlere kaynak ağzı açılması gerekliliği </w:t>
            </w:r>
          </w:p>
        </w:tc>
        <w:tc>
          <w:tcPr>
            <w:tcW w:w="3260" w:type="dxa"/>
            <w:vAlign w:val="center"/>
          </w:tcPr>
          <w:p w:rsidR="00C60E81" w:rsidRPr="00C60E81" w:rsidRDefault="00C60E81" w:rsidP="00262F51">
            <w:pPr>
              <w:rPr>
                <w:sz w:val="14"/>
                <w:szCs w:val="14"/>
              </w:rPr>
            </w:pPr>
            <w:r w:rsidRPr="00C60E81">
              <w:rPr>
                <w:sz w:val="14"/>
                <w:szCs w:val="14"/>
              </w:rPr>
              <w:t>Döküm elektrot ile çatlamış dökme demirlerin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6.1.4.Kaynak yönteminin yapılışı </w:t>
              <w:br/>
              <w:t>6.1.5.Kaynak yönteminin uygulanışı ve kaynak sonrası yapılacak işlemler</w:t>
              <w:br/>
              <w:t>6.2. Kırılmış Dökme Demirlerin Kaynağı</w:t>
              <w:br/>
              <w:t>6.2.1.Ters kutuplama yapması gerekliliği </w:t>
            </w:r>
          </w:p>
        </w:tc>
        <w:tc>
          <w:tcPr>
            <w:tcW w:w="3260" w:type="dxa"/>
            <w:vAlign w:val="center"/>
          </w:tcPr>
          <w:p w:rsidR="00C60E81" w:rsidRPr="00C60E81" w:rsidRDefault="00C60E81" w:rsidP="00262F51">
            <w:pPr>
              <w:rPr>
                <w:sz w:val="14"/>
                <w:szCs w:val="14"/>
              </w:rPr>
            </w:pPr>
            <w:r w:rsidRPr="00C60E81">
              <w:rPr>
                <w:sz w:val="14"/>
                <w:szCs w:val="14"/>
              </w:rPr>
              <w:t>Döküm elektrot ile çatlamış dökme demirlerin kaynağının yapılış yöntemini açıklar.</w:t>
              <w:br/>
              <w:t>Döküm elektrot ile kırılmış dökme demirlerin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6.2.2.Kalın kesitli dökme demirlere kaynak ağzı açılması gerekliliği </w:t>
              <w:br/>
              <w:t>6.2.3.Kaynak yönteminin yapılışı </w:t>
              <w:br/>
              <w:t>6.2.4.Kaynak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Döküm elektrot ile kırılmış dökme demirlerin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Olmayan Metallerin Kaynağı Yöntemi</w:t>
              <w:br/>
              <w:t>7.1. Bakır Kaynağı</w:t>
              <w:br/>
              <w:t>7.1.1.Ters kutuplama yapması gerekliliği </w:t>
              <w:br/>
              <w:t>7.1.2.Kalın parçalar için ön tavlama </w:t>
              <w:br/>
              <w:t>7.1.3.Isı toplayıcı altlıklar </w:t>
            </w:r>
          </w:p>
        </w:tc>
        <w:tc>
          <w:tcPr>
            <w:tcW w:w="3260" w:type="dxa"/>
            <w:vAlign w:val="center"/>
          </w:tcPr>
          <w:p w:rsidR="00C60E81" w:rsidRPr="00C60E81" w:rsidRDefault="00C60E81" w:rsidP="00262F51">
            <w:pPr>
              <w:rPr>
                <w:sz w:val="14"/>
                <w:szCs w:val="14"/>
              </w:rPr>
            </w:pPr>
            <w:r w:rsidRPr="00C60E81">
              <w:rPr>
                <w:sz w:val="14"/>
                <w:szCs w:val="14"/>
              </w:rPr>
              <w:t>Elektrik ark kaynak yöntemi ile bakır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7.1.4.Kaynak yönteminin yapılışı </w:t>
              <w:br/>
              <w:t>7.1.5.Kaynak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bakır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Pirinç Kaynağı</w:t>
              <w:br/>
              <w:t>7.2.1.Ters kutuplama yapması gerekliliği </w:t>
              <w:br/>
              <w:t>7.2.2.Kalın parçalar için ön tavlama </w:t>
              <w:br/>
              <w:t>7.2.3.Çinko yanmasına karşı havalandırma yapılmasının önemi  </w:t>
              <w:br/>
              <w:t/>
              <w:br/>
              <w:t>2.Dönem 1.Sınav </w:t>
            </w:r>
          </w:p>
        </w:tc>
        <w:tc>
          <w:tcPr>
            <w:tcW w:w="3260" w:type="dxa"/>
            <w:vAlign w:val="center"/>
          </w:tcPr>
          <w:p w:rsidR="00C60E81" w:rsidRPr="00C60E81" w:rsidRDefault="00C60E81" w:rsidP="00262F51">
            <w:pPr>
              <w:rPr>
                <w:sz w:val="14"/>
                <w:szCs w:val="14"/>
              </w:rPr>
            </w:pPr>
            <w:r w:rsidRPr="00C60E81">
              <w:rPr>
                <w:sz w:val="14"/>
                <w:szCs w:val="14"/>
              </w:rPr>
              <w:t>Elektrik ark kaynak yöntemi ile pirinç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7.2.4.Kaynak yönteminin yapılışı </w:t>
              <w:br/>
              <w:t>7.2.5.Kaynak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2. Dönem 1. Sınav Elektrik ark kaynak yöntemi ile pirinç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Alüminyum Ve Alaşımlarının Kaynağı</w:t>
              <w:br/>
              <w:t>7.3.1.Ters kutuplama yapması gerekliliği </w:t>
              <w:br/>
              <w:t>7.3.2.Kaynak yapmadan önce elektrotların kurutmasının sebebi </w:t>
              <w:br/>
              <w:t>7.3.3.Alüminyum ve alaşımlarının yüzeyleri mekanik ve kimyasal çözeltiler ile temizlenmesi </w:t>
            </w:r>
          </w:p>
        </w:tc>
        <w:tc>
          <w:tcPr>
            <w:tcW w:w="3260" w:type="dxa"/>
            <w:vAlign w:val="center"/>
          </w:tcPr>
          <w:p w:rsidR="00C60E81" w:rsidRPr="00C60E81" w:rsidRDefault="00C60E81" w:rsidP="00262F51">
            <w:pPr>
              <w:rPr>
                <w:sz w:val="14"/>
                <w:szCs w:val="14"/>
              </w:rPr>
            </w:pPr>
            <w:r w:rsidRPr="00C60E81">
              <w:rPr>
                <w:sz w:val="14"/>
                <w:szCs w:val="14"/>
              </w:rPr>
              <w:t>Elektrik ark kaynak yöntemi ile alüminyum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7.3.4.Kaynak yönteminin yapılışı </w:t>
              <w:br/>
              <w:t>7.3.5.Kaynak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alüminyum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Alaşımlı Çeliklerin Kaynağı Yöntemi</w:t>
              <w:br/>
              <w:t>8.1. Paslanmaz Çeliklerin Kaynağı</w:t>
              <w:br/>
              <w:t>8.1.1.Kaynak yönteminin yapılışı </w:t>
              <w:br/>
              <w:t>8.1.2.Kaynak yönteminin uygulanışı ve kaynak sonrası yapılacak işlemler </w:t>
              <w:br/>
              <w:t/>
            </w:r>
          </w:p>
        </w:tc>
        <w:tc>
          <w:tcPr>
            <w:tcW w:w="3260" w:type="dxa"/>
            <w:vAlign w:val="center"/>
          </w:tcPr>
          <w:p w:rsidR="00C60E81" w:rsidRPr="00C60E81" w:rsidRDefault="00C60E81" w:rsidP="00262F51">
            <w:pPr>
              <w:rPr>
                <w:sz w:val="14"/>
                <w:szCs w:val="14"/>
              </w:rPr>
            </w:pPr>
            <w:r w:rsidRPr="00C60E81">
              <w:rPr>
                <w:sz w:val="14"/>
                <w:szCs w:val="14"/>
              </w:rPr>
              <w:t>Elektrik ark kaynak yöntemi ile paslanmaz çelik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Takım Çeliklerinin Kaynağı</w:t>
              <w:br/>
              <w:t>8.2.1.Kaynak yönteminin yapılışı </w:t>
            </w:r>
          </w:p>
        </w:tc>
        <w:tc>
          <w:tcPr>
            <w:tcW w:w="3260" w:type="dxa"/>
            <w:vAlign w:val="center"/>
          </w:tcPr>
          <w:p w:rsidR="00C60E81" w:rsidRPr="00C60E81" w:rsidRDefault="00C60E81" w:rsidP="00262F51">
            <w:pPr>
              <w:rPr>
                <w:sz w:val="14"/>
                <w:szCs w:val="14"/>
              </w:rPr>
            </w:pPr>
            <w:r w:rsidRPr="00C60E81">
              <w:rPr>
                <w:sz w:val="14"/>
                <w:szCs w:val="14"/>
              </w:rPr>
              <w:t>Elektrik ark kaynak yöntemi ile takım çeliklerinin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takım çeliklerinin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Büyük Çaplı Boruların Kaynağı Yöntemi</w:t>
              <w:br/>
              <w:t>9.1. Büyük Çaplı Boruların Alın Kaynağı</w:t>
              <w:br/>
              <w:t>9.1.1.Büyük çaplı boruların alın kaynaklarında parçaların alıştırılması </w:t>
              <w:br/>
              <w:t>9.1.2.Kaynak ağzı açılmasının gerekliliği </w:t>
              <w:br/>
              <w:t>9.1.3.Kaynak yönteminin yapılışı </w:t>
              <w:br/>
              <w:t>9.1.4.Kaynak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alın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Büyük Çaplı Boruların Flanş Kaynağı</w:t>
              <w:br/>
              <w:t>9.2.1.Büyük çaplı boruların flanş kaynaklarında parçaların alıştırılması </w:t>
              <w:br/>
              <w:t>9.2.2.Kaynak ağzı açılması gerekliliği </w:t>
              <w:br/>
              <w:t>9.2.3.Kaynak yönteminin yapılışı </w:t>
              <w:br/>
              <w:t>9.2.4.Kaynak yönteminin uygulanışı ve kaynak sonrası yapılacak işlemler </w:t>
              <w:br/>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flanş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Büyük Çaplı Boruların T Kaynağı </w:t>
              <w:br/>
              <w:t>9.3.1.T birleştirme yapılacak boruların arakesitleri  </w:t>
              <w:br/>
              <w:t>9.3.2.Büyük çaplı boruların T kaynaklarında parçaların alıştırılması </w:t>
              <w:br/>
              <w:t>9.3.3.Kaynak ağzı açılması gerekliliği </w:t>
              <w:br/>
              <w:t>9.3.4.Kaynak yönteminin yapılışı </w:t>
              <w:br/>
              <w:t>9.3.5.Kaynak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2. Dönem 2. Sınav Elektrik ark kaynak yöntemi ile büyük çaplı borulara dik tavan ve yatay konumda T birleştirme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9.4.Büyük Çaplı Boruların L Kaynağı </w:t>
              <w:br/>
              <w:t>9.4.1.Büyük çaplı boruların L kaynaklarında parçaların alıştırılması </w:t>
              <w:br/>
              <w:t>9.4.2.Kaynak ağzı açılması gerekliliği  </w:t>
              <w:br/>
              <w:t>2.Dönem 2.Sınav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L birleştirme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9.4.3.Kaynak yönteminin yapılışı</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L birleştirme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kaynak makinesi tel fırça zımpara çelik malzeme mil elektrik ark kaynağı kişisel koruyucular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