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HUKUK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 KLAVYE KULLANIMI </w:t>
              <w:br/>
              <w:t>1.1. Harf Tuşlarının Yeri ve Tuşlanması </w:t>
              <w:br/>
              <w:t>1.1.1. Doğru Oturuş ve Duruş </w:t>
              <w:br/>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Klavye Üzerindeki Tuş Grupları</w:t>
              <w:br/>
              <w:t>1.1.3. Temel Sıra Tuşlarının Yazımı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Sıra Dışındaki Tuşlar </w:t>
              <w:br/>
              <w:t>1.2. Sayı Tuşları ve Tuşlanması </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Yardımcı Tuşlar ve Noktalama İşaretleri </w:t>
              <w:br/>
              <w:t>1.3.1. Yardımcı Tuşlar ve Görevleri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Noktalama İşaretleri</w:t>
              <w:br/>
              <w:t>1.4. Metin Çalışmaları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b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Metin Çalışmaları </w:t>
            </w:r>
          </w:p>
        </w:tc>
        <w:tc>
          <w:tcPr>
            <w:tcW w:w="3260" w:type="dxa"/>
            <w:vAlign w:val="center"/>
          </w:tcPr>
          <w:p w:rsidR="00C60E81" w:rsidRPr="00C60E81" w:rsidRDefault="00C60E81" w:rsidP="00262F51">
            <w:pPr>
              <w:rPr>
                <w:sz w:val="14"/>
                <w:szCs w:val="14"/>
              </w:rPr>
            </w:pPr>
            <w:r w:rsidRPr="00C60E81">
              <w:rPr>
                <w:sz w:val="14"/>
                <w:szCs w:val="14"/>
              </w:rP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RESMÎ YAZIŞMALAR</w:t>
              <w:br/>
              <w:t>2.1. Resmî Yazışma </w:t>
              <w:br/>
              <w:t>2.1.1. Yazı Alanı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Logo Kullanımı </w:t>
              <w:br/>
              <w:t>2.1.3. Başlık Kullanımı</w:t>
              <w:br/>
              <w:t>2.1.4. Sayı   2.1.5. Tarih </w:t>
              <w:br/>
              <w:t/>
              <w:br/>
              <w:t>1.Dönem 1.Sınav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Konu   2.1.7. Muhatap</w:t>
              <w:br/>
              <w:t>2.1.8. İlgi   2.1.9. Metin  </w:t>
              <w:br/>
              <w:t/>
            </w:r>
          </w:p>
        </w:tc>
        <w:tc>
          <w:tcPr>
            <w:tcW w:w="3260" w:type="dxa"/>
            <w:vAlign w:val="center"/>
          </w:tcPr>
          <w:p w:rsidR="00C60E81" w:rsidRPr="00C60E81" w:rsidRDefault="00C60E81" w:rsidP="00262F51">
            <w:pPr>
              <w:rPr>
                <w:sz w:val="14"/>
                <w:szCs w:val="14"/>
              </w:rPr>
            </w:pPr>
            <w:r w:rsidRPr="00C60E81">
              <w:rPr>
                <w:sz w:val="14"/>
                <w:szCs w:val="14"/>
              </w:rPr>
              <w:t>1. Dönem 1. Sınav 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İmza  2.1.11. Ek</w:t>
              <w:br/>
              <w:t>2.1.12. Dağıtım 2.1.13. Olur </w:t>
              <w:br/>
              <w:t>2.1.14. Paraf  2.1.15. Koordinasyon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Belge Doğrulama Bilgileri </w:t>
              <w:br/>
              <w:t>2.1.17. İletişim Bilgileri</w:t>
              <w:br/>
              <w:t>2.1.18. Gizlilik Dereceli Belgeler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2.1.19. Süreli ve Kişiye Özel Yazışmalar</w:t>
              <w:br/>
              <w:t>2.1.20. Sayfa Numarası</w:t>
              <w:br/>
              <w:t>2.1.21. Üstveri Elemanları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Dilekçe</w:t>
              <w:br/>
              <w:t>2.2.1. Genel Adi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Adli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Diğer Resmî Yazı Çeşitleri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Zarf Çeşitleri ve Posta </w:t>
              <w:br/>
              <w:t>2.3.1. Zarf Çeşitleri </w:t>
              <w:br/>
              <w:t>2.3.2. Posta</w:t>
              <w:br/>
              <w:t>2.3.3. Tebliğ Mazbatası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Zarf çeşitlerini ve postalama türlerini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Süreli ve Sesli Metinler </w:t>
              <w:br/>
              <w:t>2.4.1. Süreli Metinler </w:t>
            </w:r>
          </w:p>
        </w:tc>
        <w:tc>
          <w:tcPr>
            <w:tcW w:w="3260" w:type="dxa"/>
            <w:vAlign w:val="center"/>
          </w:tcPr>
          <w:p w:rsidR="00C60E81" w:rsidRPr="00C60E81" w:rsidRDefault="00C60E81" w:rsidP="00262F51">
            <w:pPr>
              <w:rPr>
                <w:sz w:val="14"/>
                <w:szCs w:val="14"/>
              </w:rPr>
            </w:pPr>
            <w:r w:rsidRPr="00C60E81">
              <w:rPr>
                <w:sz w:val="14"/>
                <w:szCs w:val="14"/>
              </w:rPr>
              <w:t>1. Dönem 2. Sınav 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Sesli Metinler </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HUKUKSAL METİNLER </w:t>
              <w:br/>
              <w:t>3.1. İlk Derece Mahkemeleri Kararları </w:t>
              <w:b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İdare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Vergi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br/>
              <w:t/>
              <w:br/>
              <w:t>2.Dönem 1.Sınav </w:t>
            </w:r>
          </w:p>
        </w:tc>
        <w:tc>
          <w:tcPr>
            <w:tcW w:w="3260" w:type="dxa"/>
            <w:vAlign w:val="center"/>
          </w:tcPr>
          <w:p w:rsidR="00C60E81" w:rsidRPr="00C60E81" w:rsidRDefault="00C60E81" w:rsidP="00262F51">
            <w:pPr>
              <w:rPr>
                <w:sz w:val="14"/>
                <w:szCs w:val="14"/>
              </w:rPr>
            </w:pPr>
            <w:r w:rsidRPr="00C60E81">
              <w:rPr>
                <w:sz w:val="14"/>
                <w:szCs w:val="14"/>
              </w:rPr>
              <w:t>.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r>
          </w:p>
        </w:tc>
        <w:tc>
          <w:tcPr>
            <w:tcW w:w="3260" w:type="dxa"/>
            <w:vAlign w:val="center"/>
          </w:tcPr>
          <w:p w:rsidR="00C60E81" w:rsidRPr="00C60E81" w:rsidRDefault="00C60E81" w:rsidP="00262F51">
            <w:pPr>
              <w:rPr>
                <w:sz w:val="14"/>
                <w:szCs w:val="14"/>
              </w:rPr>
            </w:pPr>
            <w:r w:rsidRPr="00C60E81">
              <w:rPr>
                <w:sz w:val="14"/>
                <w:szCs w:val="14"/>
              </w:rPr>
              <w:t>2. Dönem 1. Sınav .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İstinaf Mahkemeleri Kararları</w:t>
              <w:br/>
              <w:t>3.4.1. Bölge İdare Mahkemesi </w:t>
              <w:br/>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Bölge Adliye Mahkemesi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Yüksek Yargı Kararları</w:t>
              <w:b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Danıştay </w:t>
              <w:br/>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r>
          </w:p>
        </w:tc>
        <w:tc>
          <w:tcPr>
            <w:tcW w:w="3260" w:type="dxa"/>
            <w:vAlign w:val="center"/>
          </w:tcPr>
          <w:p w:rsidR="00C60E81" w:rsidRPr="00C60E81" w:rsidRDefault="00C60E81" w:rsidP="00262F51">
            <w:pPr>
              <w:rPr>
                <w:sz w:val="14"/>
                <w:szCs w:val="14"/>
              </w:rPr>
            </w:pPr>
            <w:r w:rsidRPr="00C60E81">
              <w:rPr>
                <w:sz w:val="14"/>
                <w:szCs w:val="14"/>
              </w:rPr>
              <w:t>2. Dönem 2. Sınav 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br/>
              <w:t>2.Dönem 2.Sınav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Uyuşmazlık Mahkemesi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hukuksal metinler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gözlem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