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ENGELL BAKıMı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ENGELLİLERDE ENGEL TÜRÜNE GÖRE BAKIM HİZMETLERİ</w:t>
              <w:br/>
              <w:t>1.1. Engel Tespiti</w:t>
              <w:br/>
              <w:t>1.1.1. Kişinin Engel Durumunun Belirlenmesinde İlgili Meslek Elemanlarıyla İş Birliği </w:t>
              <w:br/>
              <w:t>1.1.1.1. Bireyin Engel Durumunun Tespiti  </w:t>
              <w:br/>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Sık Görülen Fiziksel ve Zihinsel Engellilikler</w:t>
              <w:br/>
              <w:t>1.1.1.3. Fiziksel ve Zihinsel Engelliliklerin Özellikleri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İhtiyaca Özgü Bakım Hizmeti</w:t>
              <w:br/>
              <w:t>1.2.1. Engellinin İhtiyaçlarına Uygun Bireye Özel Bakım Hizmetleri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Kişisel Engellerin Etkilerini En Aza İndirmenin Olumlu Etkileri </w:t>
              <w:br/>
              <w:t>1.2.1.2. Kişinin Engeline Uygun Yeni Beceriler Elde Etmesine Destek Olma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BAKIM PLANI HAZIRLAMA</w:t>
              <w:br/>
              <w:t>2.1. Hasta Bakım Planı Hakkında Bilgi Toplama</w:t>
              <w:br/>
              <w:t>2.1.1. Hasta Bakım Planında Bilgi Toplama Yöntemleri</w:t>
              <w:br/>
              <w:t>2.1.1.1. Bireyin Kendisinden Bilgi Alma</w:t>
              <w:br/>
              <w:t>2.1.1.2. Bireyin Yakınından Bilgi Alma</w:t>
              <w:br/>
              <w:t>2.1.1.3. Engelli Bireyin Bakım Elemanı Tarafından Gözlemi </w:t>
              <w:br/>
              <w:t>2.1.1.4. Doktor Raporları </w:t>
            </w:r>
          </w:p>
        </w:tc>
        <w:tc>
          <w:tcPr>
            <w:tcW w:w="3260" w:type="dxa"/>
            <w:vAlign w:val="center"/>
          </w:tcPr>
          <w:p w:rsidR="00C60E81" w:rsidRPr="00C60E81" w:rsidRDefault="00C60E81" w:rsidP="00262F51">
            <w:pPr>
              <w:rPr>
                <w:sz w:val="14"/>
                <w:szCs w:val="14"/>
              </w:rPr>
            </w:pPr>
            <w:r w:rsidRPr="00C60E81">
              <w:rPr>
                <w:sz w:val="14"/>
                <w:szCs w:val="14"/>
              </w:rPr>
              <w:t>Hasta planında bilgi toplama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Engelli Bireylerin Bakım Sorunları</w:t>
              <w:br/>
              <w:t>2.2.1. Engelli Bireylerin Bakım Gerektiren Sorunları</w:t>
              <w:br/>
              <w:t>2.2.1.1. Engelli Bireylerin Bakım Gerektiren Sorunlarının Belirlenmesi</w:t>
              <w:br/>
              <w:t>2.2.1.2. Engelli Bireyin Tedavi Edici Bakım Gerektiren Sağlık Sorunları</w:t>
              <w:br/>
              <w:t>2.2.1.3. Kullanılacak Temel Bakım Yöntemleri </w:t>
            </w:r>
          </w:p>
        </w:tc>
        <w:tc>
          <w:tcPr>
            <w:tcW w:w="3260" w:type="dxa"/>
            <w:vAlign w:val="center"/>
          </w:tcPr>
          <w:p w:rsidR="00C60E81" w:rsidRPr="00C60E81" w:rsidRDefault="00C60E81" w:rsidP="00262F51">
            <w:pPr>
              <w:rPr>
                <w:sz w:val="14"/>
                <w:szCs w:val="14"/>
              </w:rPr>
            </w:pPr>
            <w:r w:rsidRPr="00C60E81">
              <w:rPr>
                <w:sz w:val="14"/>
                <w:szCs w:val="14"/>
              </w:rPr>
              <w:t>Engellinin bakım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Engelli Bakım Planı </w:t>
              <w:br/>
              <w:t>2.3.1. Engelli Bakım Planı Yapma</w:t>
              <w:br/>
              <w:t>2.3.1.1. Bakım Planının Amacının Belirlenmesi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2.3.1.2. Planlama </w:t>
              <w:br/>
              <w:t>2.3.1.3. Bakım Planının Uygulanması</w:t>
              <w:br/>
              <w:t>2.3.1.4. Bakım Planının Değerlendirilmesi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ENGELLİ BİREYLERDE ÖZ BAKIM BECERİLERİ</w:t>
              <w:br/>
              <w:t>3.1. Öz Bakım Becerileri</w:t>
              <w:br/>
              <w:t>3.1.1. Engel Durumuna Göre Yapılabilecek Öz Bakım Becerileri </w:t>
              <w:br/>
              <w:t/>
            </w:r>
          </w:p>
        </w:tc>
        <w:tc>
          <w:tcPr>
            <w:tcW w:w="3260" w:type="dxa"/>
            <w:vAlign w:val="center"/>
          </w:tcPr>
          <w:p w:rsidR="00C60E81" w:rsidRPr="00C60E81" w:rsidRDefault="00C60E81" w:rsidP="00262F51">
            <w:pPr>
              <w:rPr>
                <w:sz w:val="14"/>
                <w:szCs w:val="14"/>
              </w:rPr>
            </w:pPr>
            <w:r w:rsidRPr="00C60E81">
              <w:rPr>
                <w:sz w:val="14"/>
                <w:szCs w:val="14"/>
              </w:rPr>
              <w:t>1. Dönem 1. Sınav 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Öz Bakım Becerilerinin Engelli Tarafından Yapılmasının Önemi </w:t>
              <w:br/>
              <w:t>3.1.1.2. Öz Bakımın Birey Tarafından Yapılmasının Psikolojik Etkileri </w:t>
            </w:r>
          </w:p>
        </w:tc>
        <w:tc>
          <w:tcPr>
            <w:tcW w:w="3260" w:type="dxa"/>
            <w:vAlign w:val="center"/>
          </w:tcPr>
          <w:p w:rsidR="00C60E81" w:rsidRPr="00C60E81" w:rsidRDefault="00C60E81" w:rsidP="00262F51">
            <w:pPr>
              <w:rPr>
                <w:sz w:val="14"/>
                <w:szCs w:val="14"/>
              </w:rPr>
            </w:pPr>
            <w:r w:rsidRPr="00C60E81">
              <w:rPr>
                <w:sz w:val="14"/>
                <w:szCs w:val="14"/>
              </w:rPr>
              <w:t>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Engeline Uygun Öz Bakım Becerileri Kazandırma</w:t>
              <w:br/>
              <w:t>3.2.1. Engelli Bireylere Engeline Uygun Öz Bakım Becerilerini Kazandırma</w:t>
              <w:br/>
              <w:t>3.2.1.1. Öz Bakım Becerilerinin Çeşitleri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Engel Durumuna Uygun Gerçekleştirilecek Öz Bakım Becerileri </w:t>
              <w:br/>
              <w:t>3.2.1.3. Engellinin Öz Bakım Becerilerini Yapabilmesi İçin Uygulama Planı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ENGELLİ BİREYLERDE BESLENME </w:t>
              <w:br/>
              <w:t>4.1. Sağlıklı Beslenme </w:t>
              <w:br/>
              <w:t>4.1.1. Sağlıklı Beslenme Kuralları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Engelli Bireye Uygun Besin Ögelerinin Seçilmesinin Önemi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Engel Durumuna Göre Beslenme </w:t>
              <w:br/>
              <w:t>4.2.1. Engel Durumuna Göre Beslenme İlkeleri ve Engelli Bireyin Beslenmesi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Engellinin Beslenmesinde Uygun Teknikler Kullanılmasının Önemi </w:t>
              <w:br/>
              <w:t>1.Dönem 2.Sınav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Engellinin Hastalıklara ve Özel Durumlara Uygun Beslenmesi </w:t>
            </w:r>
          </w:p>
        </w:tc>
        <w:tc>
          <w:tcPr>
            <w:tcW w:w="3260" w:type="dxa"/>
            <w:vAlign w:val="center"/>
          </w:tcPr>
          <w:p w:rsidR="00C60E81" w:rsidRPr="00C60E81" w:rsidRDefault="00C60E81" w:rsidP="00262F51">
            <w:pPr>
              <w:rPr>
                <w:sz w:val="14"/>
                <w:szCs w:val="14"/>
              </w:rPr>
            </w:pPr>
            <w:r w:rsidRPr="00C60E81">
              <w:rPr>
                <w:sz w:val="14"/>
                <w:szCs w:val="14"/>
              </w:rPr>
              <w:t>1. Dönem 2. Sınav 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ENGELLİYE YEMEK YEDİRME </w:t>
              <w:br/>
              <w:t>5.1. Yemek Öncesi Ön Hazırlık </w:t>
              <w:br/>
              <w:t>5.1.1. Engelli Bireye Yemek Yedirilmesinde Bireyin ve Ortamın Hazırlanması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Beslenme Öncesi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Engelli Bireylerde Ağız Bakımı</w:t>
              <w:br/>
              <w:t>5.2.1. Ağız İçi Değerlendirme</w:t>
              <w:br/>
              <w:t>5.2.2. Temel Ağız Bakımı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Ağız Bakımında Kullanılan Araç Gereç ve Özellikleri</w:t>
              <w:br/>
              <w:t>5.3.1. Diş Fırçalama Malzemeleri ve Özellikleri</w:t>
              <w:br/>
              <w:t>5.3.2. Özel Ağız Bakımı Malzemeleri ve Özellikleri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Engelli Bireyin Durumuna Uygun Ağız Bakımı Yapma</w:t>
              <w:br/>
              <w:t>5.4.1. Özel Ağız Bakımı Uygulaması</w:t>
              <w:br/>
              <w:t>5.4.1.1. Özel Ağız Bakımı İşlem Basamakları</w:t>
              <w:br/>
              <w:t>5.4.1.2. Özel Ağız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İLAÇ TAKİBİ</w:t>
              <w:br/>
              <w:t>6.1. İlaçların Kullanımı</w:t>
              <w:br/>
              <w:t>6.1.1. İlaçların Kullanılmasında Dikkat Edilecek Kurallar</w:t>
              <w:br/>
              <w:t>6.1.1.1. İlaçların Özellikleri </w:t>
              <w:br/>
              <w:t>6.1.1.2. İlaçların Gruplandırılması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6.1.1.3. İlaçların Farmasötik Şekilleri </w:t>
              <w:br/>
              <w:t>6.1.1.4. İlaçların Veriliş Yolları </w:t>
              <w:br/>
              <w:t>6.1.1.5. İlaç Etkileşimleri</w:t>
              <w:br/>
              <w:t>6.1.1.6. İlaç Vermede Temel İlkeler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Yaşlının Kullandığı İlaçları Takip Etmek ve İlaç Vermek</w:t>
              <w:br/>
              <w:t>6.2.1. Yaşlının Kullandığı İlaçların Takibi</w:t>
              <w:br/>
              <w:t>6.2.1.1. Engelli Bireyin Kullandığı İlaçların Takibi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6.2.1.2. İlaç Zehirlenmelerinde İlk Yardım </w:t>
              <w:br/>
              <w:t>6.2.1.3. İlaçların Korunması</w:t>
              <w:br/>
              <w:t>6.2.1.4. İlaç Dolabının Özellikleri </w:t>
            </w:r>
          </w:p>
        </w:tc>
        <w:tc>
          <w:tcPr>
            <w:tcW w:w="3260" w:type="dxa"/>
            <w:vAlign w:val="center"/>
          </w:tcPr>
          <w:p w:rsidR="00C60E81" w:rsidRPr="00C60E81" w:rsidRDefault="00C60E81" w:rsidP="00262F51">
            <w:pPr>
              <w:rPr>
                <w:sz w:val="14"/>
                <w:szCs w:val="14"/>
              </w:rPr>
            </w:pPr>
            <w:r w:rsidRPr="00C60E81">
              <w:rPr>
                <w:sz w:val="14"/>
                <w:szCs w:val="14"/>
              </w:rPr>
              <w:t>2. Dönem 1. Sınav 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ENGELLİLERİN TOPLUMSAL YAŞAMA HAZIRLANMASI </w:t>
              <w:br/>
              <w:t>7.1. Sağlığa Zarar Veren Maddelerden Korunma</w:t>
              <w:br/>
              <w:t>7.1.1. Engelli Bireyleri Sağlığa Zarar Veren Maddelerden Koruma</w:t>
              <w:br/>
              <w:t>7.1.1.1. Engellinin Sağlığa Zarar Veren Maddelerden Korunmasının Önemi </w:t>
              <w:br/>
              <w:t>7.1.1.2. Engellinin Sağlığa Zarar Veren Maddeleri Kullanmasını Etkileyen Etmenler</w:t>
              <w:br/>
              <w:t>7.1.1.3. Engellinin Sağlığa Zarar Veren Maddelerden Korunmasında Dikkat Edilecek Noktalar </w:t>
            </w:r>
          </w:p>
        </w:tc>
        <w:tc>
          <w:tcPr>
            <w:tcW w:w="3260" w:type="dxa"/>
            <w:vAlign w:val="center"/>
          </w:tcPr>
          <w:p w:rsidR="00C60E81" w:rsidRPr="00C60E81" w:rsidRDefault="00C60E81" w:rsidP="00262F51">
            <w:pPr>
              <w:rPr>
                <w:sz w:val="14"/>
                <w:szCs w:val="14"/>
              </w:rPr>
            </w:pPr>
            <w:r w:rsidRPr="00C60E81">
              <w:rPr>
                <w:sz w:val="14"/>
                <w:szCs w:val="14"/>
              </w:rPr>
              <w:t>Engelli bireyleri sağlığa zarar veren maddelerden korumayı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Toplumsal Mekân Kullanımı</w:t>
              <w:br/>
              <w:t>7.2.1. Engelli Eğitiminde Toplumsal Mekânı Yeterli Kullanmanın Önemi </w:t>
              <w:br/>
              <w:t>7.2.2. Engellinin Toplumsal Mekânı Kullanmasını Etkileyen Faktörler</w:t>
              <w:br/>
              <w:t>7.2.2.1. Engelli Bireylerin Toplumsal Mekânları Yeterli Kullanma Yöntemleri </w:t>
            </w:r>
          </w:p>
        </w:tc>
        <w:tc>
          <w:tcPr>
            <w:tcW w:w="3260" w:type="dxa"/>
            <w:vAlign w:val="center"/>
          </w:tcPr>
          <w:p w:rsidR="00C60E81" w:rsidRPr="00C60E81" w:rsidRDefault="00C60E81" w:rsidP="00262F51">
            <w:pPr>
              <w:rPr>
                <w:sz w:val="14"/>
                <w:szCs w:val="14"/>
              </w:rPr>
            </w:pPr>
            <w:r w:rsidRPr="00C60E81">
              <w:rPr>
                <w:sz w:val="14"/>
                <w:szCs w:val="14"/>
              </w:rPr>
              <w:t>Engellilerin toplumsal mekanları kullanmasını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Serbest Zaman Aktivitelerini Uygulama</w:t>
              <w:br/>
              <w:t>7.3.1. Serbest Zaman Aktivitelerini Planlama </w:t>
              <w:br/>
              <w:t>7.3.1.1. Boş Zaman Aktiviteleri</w:t>
              <w:br/>
              <w:t>7.3.1.2. Engellilik Türüne Göre Serbest Zaman Aktivitelerini Belirleme </w:t>
              <w:br/>
              <w:t>7.3.1.3. Zamanı Verimli Kullanma </w:t>
              <w:br/>
              <w:t/>
            </w:r>
          </w:p>
        </w:tc>
        <w:tc>
          <w:tcPr>
            <w:tcW w:w="3260" w:type="dxa"/>
            <w:vAlign w:val="center"/>
          </w:tcPr>
          <w:p w:rsidR="00C60E81" w:rsidRPr="00C60E81" w:rsidRDefault="00C60E81" w:rsidP="00262F51">
            <w:pPr>
              <w:rPr>
                <w:sz w:val="14"/>
                <w:szCs w:val="14"/>
              </w:rPr>
            </w:pPr>
            <w:r w:rsidRPr="00C60E81">
              <w:rPr>
                <w:sz w:val="14"/>
                <w:szCs w:val="14"/>
              </w:rPr>
              <w:t>Engelli bireyler için serbest zaman aktiviteleri planlamasını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Ev İçi Becerileri </w:t>
              <w:br/>
              <w:t>7.4.1. Ev İçi Becerilerini Geliştirmenin Önemi </w:t>
              <w:br/>
              <w:t>7.4.2. Ev İçi Becerilerine Katılmayı Etkileyen Etmenler </w:t>
              <w:br/>
              <w:t>7.4.3. Engel Türüne Göre Ev İçi Becerileri Belirleme </w:t>
            </w:r>
          </w:p>
        </w:tc>
        <w:tc>
          <w:tcPr>
            <w:tcW w:w="3260" w:type="dxa"/>
            <w:vAlign w:val="center"/>
          </w:tcPr>
          <w:p w:rsidR="00C60E81" w:rsidRPr="00C60E81" w:rsidRDefault="00C60E81" w:rsidP="00262F51">
            <w:pPr>
              <w:rPr>
                <w:sz w:val="14"/>
                <w:szCs w:val="14"/>
              </w:rPr>
            </w:pPr>
            <w:r w:rsidRPr="00C60E81">
              <w:rPr>
                <w:sz w:val="14"/>
                <w:szCs w:val="14"/>
              </w:rPr>
              <w:t>Ev içi beceri faaliyetlerini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ENGELLİ BİREYLERDE TOPLUMSAL UYUM</w:t>
              <w:br/>
              <w:t>8.1. Engelli Bireylerin Yaşadığı Temel Sorunlar</w:t>
              <w:br/>
              <w:t>8.1.1. Dünya Sağlık Örgütünün DSÖ Ölçütlerine Göre Engellinin Sorunları</w:t>
              <w:br/>
              <w:t>8.1.1.1. Engelli Bireylerin Temel Sorunları ve Çözüm Yolları </w:t>
            </w:r>
          </w:p>
        </w:tc>
        <w:tc>
          <w:tcPr>
            <w:tcW w:w="3260" w:type="dxa"/>
            <w:vAlign w:val="center"/>
          </w:tcPr>
          <w:p w:rsidR="00C60E81" w:rsidRPr="00C60E81" w:rsidRDefault="00C60E81" w:rsidP="00262F51">
            <w:pPr>
              <w:rPr>
                <w:sz w:val="14"/>
                <w:szCs w:val="14"/>
              </w:rPr>
            </w:pPr>
            <w:r w:rsidRPr="00C60E81">
              <w:rPr>
                <w:sz w:val="14"/>
                <w:szCs w:val="14"/>
              </w:rPr>
              <w:t>Dünya Sağlık Örgütünün ölçütlerine göre engelli bireylerin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Engelli Bireylerde Yaşam Kalitesinin Yükseltilmesi</w:t>
              <w:br/>
              <w:t>8.2.1. Dünya Sağlık Örgütünün Kriterlerine Göre Engelli Bireylerin Yaşam Kalitesinin Yükseltilmesi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8.2.1.1. Engellilerde Yaşam Kalitesini Yükseltmenin Önemi</w:t>
              <w:br/>
              <w:t>8.2.1.2. Engelli Bireylerde Yaşam Kalitesini Etkileyen Faktörler</w:t>
              <w:br/>
              <w:t>8.2.1.3. Engelli Bireylere Karşı Tutum ve Davranışların Yaşam Kalitesi Üzerine Etkileri  </w:t>
              <w:br/>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ENGELLİ BİREYLERE DESTEK VEREN KURUM VE KURULUŞLAR</w:t>
              <w:br/>
              <w:t>9.1. Engelliler İle İlgili Yasal Düzenlemeler</w:t>
              <w:br/>
              <w:t>9.1.1. Engelli Bireylerin Yaşamlarını Düzenleyen Yasalar</w:t>
              <w:br/>
              <w:t>9.2. Engellilere Hizmet Veren Ulusal Kurum ve Kuruluşlar</w:t>
              <w:br/>
              <w:t>9.2.1. Engellilere Hizmet Veren Ulusal Kurum ve Kuruluşların Hizmetleri </w:t>
            </w:r>
          </w:p>
        </w:tc>
        <w:tc>
          <w:tcPr>
            <w:tcW w:w="3260" w:type="dxa"/>
            <w:vAlign w:val="center"/>
          </w:tcPr>
          <w:p w:rsidR="00C60E81" w:rsidRPr="00C60E81" w:rsidRDefault="00C60E81" w:rsidP="00262F51">
            <w:pPr>
              <w:rPr>
                <w:sz w:val="14"/>
                <w:szCs w:val="14"/>
              </w:rPr>
            </w:pPr>
            <w:r w:rsidRPr="00C60E81">
              <w:rPr>
                <w:sz w:val="14"/>
                <w:szCs w:val="14"/>
              </w:rPr>
              <w:t>2. Dönem 2. Sınav Engelli bireylerin yaşamlarını düzenleyen yasaları açıklar.  Yasal düzenlemeler çerçevesinde engelli bireylere hizmet veren ulusal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Engellilere Hizmet Veren Uluslararası Kurum ve Kuruluşlar </w:t>
              <w:br/>
              <w:t>9.3.1. Engellilere Hizmet Veren Uluslararası Kurum  Kuruluşlar ve Hizmetleri  </w:t>
              <w:br/>
              <w:t>2.Dönem 2.Sınav </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9.3.1.1. Uluslararası Alanda Engellilere Yönelik Yasal Uygulamalar</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hasta bakım mankeni sabun havlu gazlı bez ördek sürgü hasta bezi hidrofil pamuk elastik bandaj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