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11. SINIF  İş VE SOSYAL GVENLİK HUKUKU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