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CORAFİ İşARET TESCİLLİ ÜRNLERLE YEMEKLER HAZıRLAMA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