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11.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SAYISAL İŞLEMLER</w:t>
              <w:br/>
              <w:t>1.1. SAYI SİSTEMLERİ </w:t>
              <w:br/>
              <w:t>1.1.1. Sayı Sistemlerinin Çeşitleri </w:t>
              <w:br/>
              <w:t>1.1.2. Sayı Sistemlerinin Birbirine Dönüşümü</w:t>
              <w:br/>
              <w:t>1.1.3. Binary Sayılarda Aritmetik İşlemler   </w:t>
              <w:br/>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MANTIKSAL ENTEGRELER VE LOJİK KAPILAR </w:t>
              <w:br/>
              <w:t>1.2.1. Lojik Entegrelerin Özellikleri </w:t>
              <w:br/>
              <w:t>1.2.2. Lojik Entegrelerin Çeşitleri</w:t>
              <w:br/>
              <w:t>1.2.3. Lojik Kapıların Özellikleri ve Doğruluk Tablosu </w:t>
              <w:br/>
              <w:t>1.2.4. Pozitif ve Negatif Lojik İfadeler </w:t>
            </w:r>
          </w:p>
        </w:tc>
        <w:tc>
          <w:tcPr>
            <w:tcW w:w="3260" w:type="dxa"/>
            <w:vAlign w:val="center"/>
          </w:tcPr>
          <w:p w:rsidR="00C60E81" w:rsidRPr="00C60E81" w:rsidRDefault="00C60E81" w:rsidP="00262F51">
            <w:pPr>
              <w:rPr>
                <w:sz w:val="14"/>
                <w:szCs w:val="14"/>
              </w:rPr>
            </w:pPr>
            <w:r w:rsidRPr="00C60E81">
              <w:rPr>
                <w:sz w:val="14"/>
                <w:szCs w:val="14"/>
              </w:rPr>
              <w:t>Lojik kapılarla mantık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MİKRODENETLEYİCİ PROGRAMLAMA</w:t>
              <w:br/>
              <w:t>2.1. MİKRODENETLEYİCİ SEÇİMİ</w:t>
              <w:br/>
              <w:t>2.1.1. Mikroişlemciler ve Mikrodenetleyiciler</w:t>
              <w:br/>
              <w:t>2.1.2. Mikrodenetleyici Çeşitleri </w:t>
              <w:br/>
              <w:t>2.1.3. Mikrodenetleyici Donanım Özellikleri</w:t>
              <w:br/>
              <w:t>2.1.4. Mikrodenetleyici Programlama Dilleri </w:t>
            </w:r>
          </w:p>
        </w:tc>
        <w:tc>
          <w:tcPr>
            <w:tcW w:w="3260" w:type="dxa"/>
            <w:vAlign w:val="center"/>
          </w:tcPr>
          <w:p w:rsidR="00C60E81" w:rsidRPr="00C60E81" w:rsidRDefault="00C60E81" w:rsidP="00262F51">
            <w:pPr>
              <w:rPr>
                <w:sz w:val="14"/>
                <w:szCs w:val="14"/>
              </w:rPr>
            </w:pPr>
            <w:r w:rsidRPr="00C60E81">
              <w:rPr>
                <w:sz w:val="14"/>
                <w:szCs w:val="14"/>
              </w:rPr>
              <w:t>Mikrodenetleyici donanım ve çevre birimlerini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 EDİTÖRÜ</w:t>
              <w:br/>
              <w:t>2.2.1. Mikrodenetleyici Program Editörü Kurulumu</w:t>
              <w:br/>
              <w:t>2.2.2. Mikrodenetleyici Program Editörü Menüleri </w:t>
            </w:r>
          </w:p>
        </w:tc>
        <w:tc>
          <w:tcPr>
            <w:tcW w:w="3260" w:type="dxa"/>
            <w:vAlign w:val="center"/>
          </w:tcPr>
          <w:p w:rsidR="00C60E81" w:rsidRPr="00C60E81" w:rsidRDefault="00C60E81" w:rsidP="00262F51">
            <w:pPr>
              <w:rPr>
                <w:sz w:val="14"/>
                <w:szCs w:val="14"/>
              </w:rPr>
            </w:pPr>
            <w:r w:rsidRPr="00C60E81">
              <w:rPr>
                <w:sz w:val="14"/>
                <w:szCs w:val="14"/>
              </w:rPr>
              <w:t>Mikrodenetleyici program editörünün kurulumunu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 YAZILIMI</w:t>
              <w:br/>
              <w:t>2.3.1. Mikrodenetleyici Akış Diyagramı </w:t>
            </w:r>
          </w:p>
        </w:tc>
        <w:tc>
          <w:tcPr>
            <w:tcW w:w="3260" w:type="dxa"/>
            <w:vAlign w:val="center"/>
          </w:tcPr>
          <w:p w:rsidR="00C60E81" w:rsidRPr="00C60E81" w:rsidRDefault="00C60E81" w:rsidP="00262F51">
            <w:pPr>
              <w:rPr>
                <w:sz w:val="14"/>
                <w:szCs w:val="14"/>
              </w:rPr>
            </w:pPr>
            <w:r w:rsidRPr="00C60E81">
              <w:rPr>
                <w:sz w:val="14"/>
                <w:szCs w:val="14"/>
              </w:rPr>
              <w:t>Mikronetleyiciyi programlayarak yazılımı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VE ANALOG UYGULAMALAR</w:t>
              <w:br/>
              <w:t>3.1. MİKRODENETLEYİCİ UYGULAMALARI </w:t>
              <w:br/>
              <w:t>3.1.1. Mikrodenetleyici Devrelerinin Kurulması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Mikrodenetleyici Komutları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GİRİŞ-ÇIKIŞ</w:t>
              <w:br/>
              <w:t>3.2.1. Dijital Giriş-Çıkış Kavramları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Mikrodenetleyicilerde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MİKRODENETLEYİCİLERDE PORT KAVRAMI </w:t>
              <w:br/>
              <w:t>3.3.1. Bit Byte Word LSB MSB  </w:t>
              <w:br/>
              <w:t/>
            </w:r>
          </w:p>
        </w:tc>
        <w:tc>
          <w:tcPr>
            <w:tcW w:w="3260" w:type="dxa"/>
            <w:vAlign w:val="center"/>
          </w:tcPr>
          <w:p w:rsidR="00C60E81" w:rsidRPr="00C60E81" w:rsidRDefault="00C60E81" w:rsidP="00262F51">
            <w:pPr>
              <w:rPr>
                <w:sz w:val="14"/>
                <w:szCs w:val="14"/>
              </w:rPr>
            </w:pPr>
            <w:r w:rsidRPr="00C60E81">
              <w:rPr>
                <w:sz w:val="14"/>
                <w:szCs w:val="14"/>
              </w:rPr>
              <w:t>1. Dönem 1. Sınav Mikrodenetleyicilerde port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ANALOG GİRİŞ-ÇIKIŞ </w:t>
              <w:br/>
              <w:t>3.4.1. Analog Giriş </w:t>
              <w:br/>
              <w:t>3.4.2. Analog Çıkış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Seri Port Ekranı Serial Monitor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ADC-DAC UYGULAMALARI </w:t>
              <w:br/>
              <w:t>3.5.1. ADC Analog Dijital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DAC Dijital Analog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MİKRODENETLEYİCİ PROJE UYGULAMALARI</w:t>
              <w:br/>
              <w:t>4.1. MOTOR KONTROL UYGULAMALARI </w:t>
              <w:br/>
              <w:t>4.1.1. DC Motor ve Sürücüleri</w:t>
              <w:br/>
              <w:t>4.1.2. Step Motor ve Sürücüleri</w:t>
              <w:br/>
              <w:t>4.1.3. Servo Motor ve Sürücüleri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SENSÖR UYGULAMALARI</w:t>
              <w:br/>
              <w:t>4.2.1. LM35 Sıcaklık Sensörü</w:t>
              <w:br/>
              <w:t>4.2.2. LDR Işık Sensörü</w:t>
              <w:br/>
              <w:t>4.2.3. DHT11 Nem ve Sıcaklık Sensörü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HC-SR501 Hareket Sensörü</w:t>
              <w:br/>
              <w:t>4.2.5. HC-SR04 Ultrasonik Sensör </w:t>
              <w:br/>
              <w:t>4.2.6. MQ-2 Gaz Sensörü </w:t>
              <w:br/>
              <w:t>1.Dönem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 KONTROLÜ UYGULAMALARI </w:t>
              <w:br/>
              <w:t>4.3.1. Güneş Panelleri </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Rüzgâr Türbinleri </w:t>
            </w:r>
          </w:p>
        </w:tc>
        <w:tc>
          <w:tcPr>
            <w:tcW w:w="3260" w:type="dxa"/>
            <w:vAlign w:val="center"/>
          </w:tcPr>
          <w:p w:rsidR="00C60E81" w:rsidRPr="00C60E81" w:rsidRDefault="00C60E81" w:rsidP="00262F51">
            <w:pPr>
              <w:rPr>
                <w:sz w:val="14"/>
                <w:szCs w:val="14"/>
              </w:rPr>
            </w:pPr>
            <w:r w:rsidRPr="00C60E81">
              <w:rPr>
                <w:sz w:val="14"/>
                <w:szCs w:val="14"/>
              </w:rPr>
              <w:t>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TEMEL KUMANDA VE GÜÇ DEVRELERİ</w:t>
              <w:br/>
              <w:t>5.1. KUMANDA VE GÜÇ DEVRE ELEMANLARI</w:t>
              <w:br/>
              <w:t>5.1.1. Kumanda Butonları </w:t>
              <w:br/>
              <w:t>5.1.2. Paket Şalterler</w:t>
              <w:br/>
              <w:t>5.1.3. Sınır Anahtarları</w:t>
              <w:br/>
              <w:t>5.1.4. Sinyal Lambaları</w:t>
              <w:br/>
              <w:t>5.1.5. Sensörler</w:t>
              <w:br/>
              <w:t>5.1.6. Sigortalar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Röleler </w:t>
              <w:br/>
              <w:t>5.1.8. Kontaktörler</w:t>
              <w:br/>
              <w:t>5.1.9. Katı Hal Röleleri</w:t>
              <w:br/>
              <w:t>5.1.10. Kumanda ve Güç Devrelerinde Kullanılan Kablolar</w:t>
              <w:br/>
              <w:t>5.1.11. Asenkron Motorlar </w:t>
              <w:br/>
              <w:t>5.1.12. Kumanda ve Güç Devre Sembolleri</w:t>
              <w:br/>
              <w:t>5.1.13. Kumanda ve Güç Devre Şeması Çizimi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KUMANDA VE GÜÇ DEVRE UYGULAMALARI </w:t>
              <w:br/>
              <w:t>5.2.1. Üç Fazlı Asenkron Motor Bağlantıları</w:t>
              <w:br/>
              <w:t>5.2.2. Üç Fazlı Asenkron Motorların Çalışma Özellikleri </w:t>
            </w:r>
          </w:p>
        </w:tc>
        <w:tc>
          <w:tcPr>
            <w:tcW w:w="3260" w:type="dxa"/>
            <w:vAlign w:val="center"/>
          </w:tcPr>
          <w:p w:rsidR="00C60E81" w:rsidRPr="00C60E81" w:rsidRDefault="00C60E81" w:rsidP="00262F51">
            <w:pPr>
              <w:rPr>
                <w:sz w:val="14"/>
                <w:szCs w:val="14"/>
              </w:rPr>
            </w:pPr>
            <w:r w:rsidRPr="00C60E81">
              <w:rPr>
                <w:sz w:val="14"/>
                <w:szCs w:val="14"/>
              </w:rPr>
              <w:t>Kumanda ve güç devreleri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PLC SEÇİMİ</w:t>
              <w:br/>
              <w:t>6.1. YAPI VE ÇALIŞMA PRENSİBİNE GÖRE PLC SEÇİMİ</w:t>
              <w:br/>
              <w:t>6.1.1. PLCnin Yapı Özellikleri</w:t>
              <w:br/>
              <w:t>6.1.2. PLCnin Çalışma Prensibi</w:t>
              <w:br/>
              <w:t>6.1.3. PLCnin Kullanım Alanları</w:t>
              <w:br/>
              <w:t>6.1.4. PLC Seçimi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PLCNİN GİRİŞ-ÇIKIŞ VE ÇEVRE BİRİMİ BAĞLANTILARI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giriş çıkış çevre birimleri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PLC PROGRAMLAMA UYGULAMALARI</w:t>
              <w:br/>
              <w:t>7.1. TEMEL SEVİYE PLC KOMUTLARI KULLANILARAK PROGRAMLAMA YAPMA </w:t>
              <w:br/>
              <w:t>7.1.1. PLC Programlama Mantığı ve Yazılım Dilleri </w:t>
              <w:br/>
              <w:t>7.1.2. Klasik Kumanda Devrelerinin Ladder Diyagramına Dönüşümü </w:t>
              <w:br/>
              <w:t>7.1.3. PLC Programlamada Hafıza Alanları ve Veri Tipleri </w:t>
              <w:br/>
              <w:t>7.1.4. PLC Programlamada Giriş ve Çıkış Adreslemeleri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Temel Programlama Komutları</w:t>
              <w:br/>
              <w:t>7.1.5.1. Bit Lojik Komutları </w:t>
              <w:br/>
              <w:t>7.1.5.2. Zamanlayıcı Timer Komutları</w:t>
              <w:br/>
              <w:t>7.1.5.3. Sayıcı Komutları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DOKUNMATİK EKRAN UYGULAMALARI</w:t>
              <w:br/>
              <w:t>7.2.1. Operatör Panelinin Yapısı </w:t>
              <w:br/>
              <w:t>7.2.2. Operatör Panelinin Çalışması </w:t>
            </w:r>
          </w:p>
        </w:tc>
        <w:tc>
          <w:tcPr>
            <w:tcW w:w="3260" w:type="dxa"/>
            <w:vAlign w:val="center"/>
          </w:tcPr>
          <w:p w:rsidR="00C60E81" w:rsidRPr="00C60E81" w:rsidRDefault="00C60E81" w:rsidP="00262F51">
            <w:pPr>
              <w:rPr>
                <w:sz w:val="14"/>
                <w:szCs w:val="14"/>
              </w:rPr>
            </w:pPr>
            <w:r w:rsidRPr="00C60E81">
              <w:rPr>
                <w:sz w:val="14"/>
                <w:szCs w:val="14"/>
              </w:rPr>
              <w:t>2. Dönem 1. Sınav 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Operatör Paneli Çeşitleri</w:t>
              <w:br/>
              <w:t>7.2.4. Operatör Panelinin Montajı ve Panel Bağlantıları</w:t>
              <w:br/>
              <w:t>7.2.5. Operatör Panelinin Programlama Editörü Menüleri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Projeye Panel Eklenmesi ve İletişim Ayarları</w:t>
              <w:br/>
              <w:t>7.2.7. Operatör Paneli Proje Uygulaması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FREKANS İNVERTÖRLERİ İLE ASENKRON MOTOR KONTROLÜ </w:t>
              <w:br/>
              <w:t>7.3.1. Sürücülerin Güç ve Kontrol Bağlantıları </w:t>
              <w:br/>
              <w:t>7.3.2. Sürücü Parametreleri ve Parametre Giriş İşlemleri  </w:t>
              <w:br/>
              <w:t>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Sürücü Kontrol Yöntemleri </w:t>
              <w:br/>
              <w:t>7.3.4. PLC İle Sürücü Kontrolü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PLC İLE SERVO MOTORLARIN KONTROLÜ</w:t>
              <w:br/>
              <w:t>7.4.1. Servo Motor Sürücüleri </w:t>
              <w:br/>
              <w:t>7.4.2. Sürücü Bağlantıları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7.4.3. Servo Motor Sürücüsünün Kontrol Paneli </w:t>
              <w:br/>
              <w:t>7.4.4. Motor Parametreleri ve Parametre Ayarları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Servo Motorların TurPals Hesabı </w:t>
              <w:br/>
              <w:t>7.4.6. Servo Motorların PLC İle Kontrolü </w:t>
              <w:br/>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ENERJİ SANTRALLERİNİN ELEKTRİK VE HAREKET SİSTEMLERİ</w:t>
              <w:br/>
              <w:t>8.1. ENERJİ SANTRALİNİN ELEKTRİK VE ŞALT SAHASI SİSTEMİ</w:t>
              <w:br/>
              <w:t>8.1.1. Elektrik Santrali Sistemi </w:t>
              <w:br/>
              <w:t>8.1.2. Enerji Santralinin Şalt Sahası Sistemi</w:t>
              <w:br/>
              <w:t>8.2. GÜNEŞ ROTASI VE IŞINIMI MERKEZÎ HAREKET SİSTEMİ </w:t>
              <w:br/>
              <w:t>8.2.1. Güneş Pili Panelinin Açısını Hesaplama </w:t>
              <w:br/>
              <w:t>8.3. RÜZGÂR SANTRALLERİ</w:t>
              <w:br/>
              <w:t>8.3.1. Rüzgâr Santrallerinin Kontrol Sistemi</w:t>
              <w:br/>
              <w:t>8.3.2. Rüzgâr Türbininin Kanat Açı Kontrolü </w:t>
              <w:br/>
              <w:t>8.3.3. Rüzgâr Türbininin Yön Kontrolü </w:t>
            </w:r>
          </w:p>
        </w:tc>
        <w:tc>
          <w:tcPr>
            <w:tcW w:w="3260" w:type="dxa"/>
            <w:vAlign w:val="center"/>
          </w:tcPr>
          <w:p w:rsidR="00C60E81" w:rsidRPr="00C60E81" w:rsidRDefault="00C60E81" w:rsidP="00262F51">
            <w:pPr>
              <w:rPr>
                <w:sz w:val="14"/>
                <w:szCs w:val="14"/>
              </w:rPr>
            </w:pPr>
            <w:r w:rsidRPr="00C60E81">
              <w:rPr>
                <w:sz w:val="14"/>
                <w:szCs w:val="14"/>
              </w:rPr>
              <w:t>2. Dönem 2. Sınav Enerji santrali elektrik ve şalt sahası izleme işlemlerini yapar.</w:t>
              <w:br/>
              <w:t>Güneş rotası ve ışınımı merkezli hareket sistemini izleme işlemlerini yapar.</w:t>
              <w:br/>
              <w:t>Türbin kanat ve yön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SCADA</w:t>
              <w:br/>
              <w:t>9.1. FOTOVOLTAİK GÜNEŞ PANELİN HAREKET KONTROLÜ </w:t>
              <w:br/>
              <w:t>9.2. TÜRBİN HAREKET KONTROLÜ   </w:t>
              <w:br/>
              <w:t>2.Dönem 2.Sınav </w:t>
            </w:r>
          </w:p>
        </w:tc>
        <w:tc>
          <w:tcPr>
            <w:tcW w:w="3260" w:type="dxa"/>
            <w:vAlign w:val="center"/>
          </w:tcPr>
          <w:p w:rsidR="00C60E81" w:rsidRPr="00C60E81" w:rsidRDefault="00C60E81" w:rsidP="00262F51">
            <w:pPr>
              <w:rPr>
                <w:sz w:val="14"/>
                <w:szCs w:val="14"/>
              </w:rPr>
            </w:pPr>
            <w:r w:rsidRPr="00C60E81">
              <w:rPr>
                <w:sz w:val="14"/>
                <w:szCs w:val="14"/>
              </w:rPr>
              <w:t>Güneş rotası ve güneş ışınımı merkezli hareket sistemi izlenmesini denetler.</w:t>
              <w:br/>
              <w:t>İzleme programı kullanıcı arayüzünden türbin kanatlarının açısını ve makine dairesinin rüzgar yönüne göre dönmesinin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ENERJİ SANTRALİNİN GÜVENLİK KONTROLÜ</w:t>
            </w:r>
          </w:p>
        </w:tc>
        <w:tc>
          <w:tcPr>
            <w:tcW w:w="3260" w:type="dxa"/>
            <w:vAlign w:val="center"/>
          </w:tcPr>
          <w:p w:rsidR="00C60E81" w:rsidRPr="00C60E81" w:rsidRDefault="00C60E81" w:rsidP="00262F51">
            <w:pPr>
              <w:rPr>
                <w:sz w:val="14"/>
                <w:szCs w:val="14"/>
              </w:rPr>
            </w:pPr>
            <w:r w:rsidRPr="00C60E81">
              <w:rPr>
                <w:sz w:val="14"/>
                <w:szCs w:val="14"/>
              </w:rPr>
              <w:t>İzleme programı kullanıcı arayüzünden enerji santralinin ısı algılama basınç ve nem kontrolünü yapar.</w:t>
              <w:br/>
              <w:t>İzleme programı kullanıcı arayüzünden güç trafosunun kesicinin ve ayırıcının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