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SANTRAL İşLETLMES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