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TESİSAT TEKNOLOJİSİ VE İKLİMLENDİRME ALANI 9. SINIF  MESLEKİ GELİşİM ATöLYESİ(TTVİ̇)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Meslek Etiği ve Ahilik</w:t>
              <w:br/>
              <w:t/>
              <w:br/>
              <w:t>1.1. Meslek Etiği ve İletişim</w:t>
            </w:r>
          </w:p>
        </w:tc>
        <w:tc>
          <w:tcPr>
            <w:tcW w:w="3260" w:type="dxa"/>
            <w:vAlign w:val="center"/>
          </w:tcPr>
          <w:p w:rsidR="00C60E81" w:rsidRPr="00C60E81" w:rsidRDefault="00C60E81" w:rsidP="00262F51">
            <w:pPr>
              <w:rPr>
                <w:sz w:val="14"/>
                <w:szCs w:val="14"/>
              </w:rPr>
            </w:pPr>
            <w:r w:rsidRPr="00C60E81">
              <w:rPr>
                <w:sz w:val="14"/>
                <w:szCs w:val="14"/>
              </w:rPr>
              <w:t>1. Kuralların gerekliliğini ve işlevini toplumsal fayda açısından tartışır.</w:t>
              <w:br/>
              <w:t>2. Meslek etiği ve ahilik ile ilgili temel kavramları meslek etiği ahilik ahlak etik ve vb. ve ahilik ilkelerini açıklar.</w:t>
              <w:br/>
              <w:t>3. Geçmişten günümüze meslek kuruluşları ve ahiliğin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Ahilik ve Ahilik İlkeleri</w:t>
            </w:r>
          </w:p>
        </w:tc>
        <w:tc>
          <w:tcPr>
            <w:tcW w:w="3260" w:type="dxa"/>
            <w:vAlign w:val="center"/>
          </w:tcPr>
          <w:p w:rsidR="00C60E81" w:rsidRPr="00C60E81" w:rsidRDefault="00C60E81" w:rsidP="00262F51">
            <w:pPr>
              <w:rPr>
                <w:sz w:val="14"/>
                <w:szCs w:val="14"/>
              </w:rPr>
            </w:pPr>
            <w:r w:rsidRPr="00C60E81">
              <w:rPr>
                <w:sz w:val="14"/>
                <w:szCs w:val="14"/>
              </w:rPr>
              <w:t>1. Ahiliğin toplum düzenindeki yerini ve iş hayatına katkılarını açıklar.</w:t>
              <w:br/>
              <w:t>2. Meslek etiği ve ahilik ile ilgili yapılan grup çalışmaları ve sınıf tartışmaları sırasında kendini yazılı ve sözlü olarak ifade eder.</w:t>
              <w:br/>
              <w:t>3. Ahilik ve meslek etiği ile ilgili grup çalışmaları sırasında arkadaşları ile iş birliği içinde çalışır.</w:t>
              <w:br/>
              <w:t>4. Meslek etiği ve ahilik ile ilgili grup çalışmasındaki deneyimlerinden yola çıkarak iletişim engellerini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Meslek Etiğine Uygun Problem Çözme</w:t>
              <w:br/>
              <w:t>1.4. Öğrenme Birimi Değerlendirme</w:t>
            </w:r>
          </w:p>
        </w:tc>
        <w:tc>
          <w:tcPr>
            <w:tcW w:w="3260" w:type="dxa"/>
            <w:vAlign w:val="center"/>
          </w:tcPr>
          <w:p w:rsidR="00C60E81" w:rsidRPr="00C60E81" w:rsidRDefault="00C60E81" w:rsidP="00262F51">
            <w:pPr>
              <w:rPr>
                <w:sz w:val="14"/>
                <w:szCs w:val="14"/>
              </w:rPr>
            </w:pPr>
            <w:r w:rsidRPr="00C60E81">
              <w:rPr>
                <w:sz w:val="14"/>
                <w:szCs w:val="14"/>
              </w:rPr>
              <w:t>1. Gözlem ve deneyimlerinden yola çıkarak meslek etiği ile ilgili problemleri tanımlar.</w:t>
              <w:br/>
              <w:t>2. Meslek etiği ve ahilik ile ilgili verilen problem durumlarını eleştirel okuma ile analiz eder.</w:t>
              <w:br/>
              <w:t>3. Meslek etiği ve ahilik ile ilgili bir problemin olası sebeplerini ve çözüm yollarını araştırır.</w:t>
              <w:br/>
              <w:t>4. Meslek etiği ve ahilik ile ilgili probleme ilişkin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 Sağlığı ve Güvenliği</w:t>
              <w:br/>
              <w:t/>
              <w:br/>
              <w:t>2.1. Kavramlarla Tanışıyoruz TOD ve İSGye Giriş</w:t>
            </w:r>
          </w:p>
        </w:tc>
        <w:tc>
          <w:tcPr>
            <w:tcW w:w="3260" w:type="dxa"/>
            <w:vAlign w:val="center"/>
          </w:tcPr>
          <w:p w:rsidR="00C60E81" w:rsidRPr="00C60E81" w:rsidRDefault="00C60E81" w:rsidP="00262F51">
            <w:pPr>
              <w:rPr>
                <w:sz w:val="14"/>
                <w:szCs w:val="14"/>
              </w:rPr>
            </w:pPr>
            <w:r w:rsidRPr="00C60E81">
              <w:rPr>
                <w:sz w:val="14"/>
                <w:szCs w:val="14"/>
              </w:rPr>
              <w:t>1. Tasarım odaklı düşünme yaklaşımının ilkelerini ve basamaklarını kullanır.              2. Bireysel olarak İSG ile ilgili fikirlerini planlayarak kendi öğrenmesinin sorumluluğunu alır.</w:t>
              <w:br/>
              <w:t>3. İSG ile ilgili yapılan grup çalışmasında kendini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Empati Haritası ve Güvenlik Kültürü</w:t>
              <w:br/>
              <w:t>2.3. İş Kazaları</w:t>
            </w:r>
          </w:p>
        </w:tc>
        <w:tc>
          <w:tcPr>
            <w:tcW w:w="3260" w:type="dxa"/>
            <w:vAlign w:val="center"/>
          </w:tcPr>
          <w:p w:rsidR="00C60E81" w:rsidRPr="00C60E81" w:rsidRDefault="00C60E81" w:rsidP="00262F51">
            <w:pPr>
              <w:rPr>
                <w:sz w:val="14"/>
                <w:szCs w:val="14"/>
              </w:rPr>
            </w:pPr>
            <w:r w:rsidRPr="00C60E81">
              <w:rPr>
                <w:sz w:val="14"/>
                <w:szCs w:val="14"/>
              </w:rPr>
              <w:t>4. İş yerinde sağlık ve güvenliği tehdit eden unsurları ve giderici tedbirleri açıklar.</w:t>
              <w:br/>
              <w:t>5. İSG ile ilgili yapılan grup çalışmasında arkadaşları ile iş birliği içinde çalışır.</w:t>
              <w:br/>
              <w:t>6. İSG ile ilgili bir senaryo çerçevesinde kendisinin ve grup arkadaşlarının güçlü ve zayıf yanlarını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İş Yerinde Sağlık ve Güvenliğini Tehdit Eden</w:t>
              <w:br/>
              <w:t>Unsurlar</w:t>
              <w:br/>
              <w:t>2.5. İş Yerinde Kaza Yaralanma ve Yangınlar</w:t>
            </w:r>
          </w:p>
        </w:tc>
        <w:tc>
          <w:tcPr>
            <w:tcW w:w="3260" w:type="dxa"/>
            <w:vAlign w:val="center"/>
          </w:tcPr>
          <w:p w:rsidR="00C60E81" w:rsidRPr="00C60E81" w:rsidRDefault="00C60E81" w:rsidP="00262F51">
            <w:pPr>
              <w:rPr>
                <w:sz w:val="14"/>
                <w:szCs w:val="14"/>
              </w:rPr>
            </w:pPr>
            <w:r w:rsidRPr="00C60E81">
              <w:rPr>
                <w:sz w:val="14"/>
                <w:szCs w:val="14"/>
              </w:rPr>
              <w:t>7. İş yerinde ortaya çıkabilecek kaza yaralanma ve yangınlara karşı alınması gereken tedbirleri açıklar.</w:t>
              <w:br/>
              <w:t>8. Meslek hastalıklarının sebeplerini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Çözüm Fikrini Belirlemek ve Geliştirmek</w:t>
              <w:br/>
              <w:t/>
            </w:r>
          </w:p>
        </w:tc>
        <w:tc>
          <w:tcPr>
            <w:tcW w:w="3260" w:type="dxa"/>
            <w:vAlign w:val="center"/>
          </w:tcPr>
          <w:p w:rsidR="00C60E81" w:rsidRPr="00C60E81" w:rsidRDefault="00C60E81" w:rsidP="00262F51">
            <w:pPr>
              <w:rPr>
                <w:sz w:val="14"/>
                <w:szCs w:val="14"/>
              </w:rPr>
            </w:pPr>
            <w:r w:rsidRPr="00C60E81">
              <w:rPr>
                <w:sz w:val="14"/>
                <w:szCs w:val="14"/>
              </w:rPr>
              <w:t>9. İSG ile ilgili bir metindeki problem durumunu eleştirel okuma ile analiz eder.</w:t>
              <w:br/>
              <w:t>10. İSG ile ilgili bir problemi çözmek için tasarım odaklı düşünme yöntemlerini kullanır.</w:t>
              <w:br/>
              <w:t>11. İSG ile ilgili bir problemin çözümü için kendi araştırma sorusunu belirler.</w:t>
              <w:br/>
              <w:t>12. İSG ile ilgili problemin çözümü için neden sonuç ilişkisi ile çözüm üretir.</w:t>
              <w:br/>
              <w:t>13. İSG ile ilgili bir problemin farklı çözüm yollarını araştırır.</w:t>
              <w:br/>
              <w:t>14. İSG ile ilgili problemin çözümü için farklı veri toplama araçlarından gözlem görüşme vb. uygun olanını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İş Sağlığı ve Güvenliğini Güçlendirecek Prototip</w:t>
              <w:br/>
              <w:t>Oluşturmak</w:t>
              <w:br/>
              <w:t>2.8. Prototipi Test Etmek ve Geri Bildirim Almak</w:t>
            </w:r>
          </w:p>
        </w:tc>
        <w:tc>
          <w:tcPr>
            <w:tcW w:w="3260" w:type="dxa"/>
            <w:vAlign w:val="center"/>
          </w:tcPr>
          <w:p w:rsidR="00C60E81" w:rsidRPr="00C60E81" w:rsidRDefault="00C60E81" w:rsidP="00262F51">
            <w:pPr>
              <w:rPr>
                <w:sz w:val="14"/>
                <w:szCs w:val="14"/>
              </w:rPr>
            </w:pPr>
            <w:r w:rsidRPr="00C60E81">
              <w:rPr>
                <w:sz w:val="14"/>
                <w:szCs w:val="14"/>
              </w:rPr>
              <w:t>15. İSG ile ilgili bir problemin çözümü için uygun prototipi geliştirir.</w:t>
              <w:br/>
              <w:t>16. İSG ile ilgili problemin çözümü için geliştirilen prototipi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İş Sağlığı ve Güvenliği Çalışmasını Raporlamak</w:t>
              <w:br/>
              <w:t>2.11. Öğrenme Birimi Değerlendirme</w:t>
              <w:br/>
              <w:t>1.DÖNEM 1. YAZILI YOKLAMA</w:t>
              <w:br/>
              <w:t>10 kasım dolayısıyla Atatürkün Sanayileşmek en büyükmilli davamız arasında yer almaktadır.  sözü açıklanacak</w:t>
            </w:r>
          </w:p>
        </w:tc>
        <w:tc>
          <w:tcPr>
            <w:tcW w:w="3260" w:type="dxa"/>
            <w:vAlign w:val="center"/>
          </w:tcPr>
          <w:p w:rsidR="00C60E81" w:rsidRPr="00C60E81" w:rsidRDefault="00C60E81" w:rsidP="00262F51">
            <w:pPr>
              <w:rPr>
                <w:sz w:val="14"/>
                <w:szCs w:val="14"/>
              </w:rPr>
            </w:pPr>
            <w:r w:rsidRPr="00C60E81">
              <w:rPr>
                <w:sz w:val="14"/>
                <w:szCs w:val="14"/>
              </w:rPr>
              <w:t>1. Dönem 1. Sınav 17. İSG çalışmalarını raprlar.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Teknolojik Gelişmeler ve Endüstriyel Dönüşüm</w:t>
              <w:br/>
              <w:t/>
              <w:br/>
              <w:t>3.1. Teknoloji Nedir</w:t>
            </w:r>
          </w:p>
        </w:tc>
        <w:tc>
          <w:tcPr>
            <w:tcW w:w="3260" w:type="dxa"/>
            <w:vAlign w:val="center"/>
          </w:tcPr>
          <w:p w:rsidR="00C60E81" w:rsidRPr="00C60E81" w:rsidRDefault="00C60E81" w:rsidP="00262F51">
            <w:pPr>
              <w:rPr>
                <w:sz w:val="14"/>
                <w:szCs w:val="14"/>
              </w:rPr>
            </w:pPr>
            <w:r w:rsidRPr="00C60E81">
              <w:rPr>
                <w:sz w:val="14"/>
                <w:szCs w:val="14"/>
              </w:rPr>
              <w:t>1. Teknolojik gelişmeler ve endüstriyel dönüşüm ile ilgili kavramları açıklar.</w:t>
              <w:br/>
              <w:t>2. Geçmişten günümüze endüstriyel değişimin ve dönüşümün tarihsel gelişimini açıklar.</w:t>
              <w:br/>
              <w:t>3. Ülkemizdeki ve dünyadaki teknolojik gelişmeleri günlük tüketim malzemeleri ulaşım lojistik vb.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İletişim Teknolojileri</w:t>
              <w:br/>
              <w:t/>
            </w:r>
          </w:p>
        </w:tc>
        <w:tc>
          <w:tcPr>
            <w:tcW w:w="3260" w:type="dxa"/>
            <w:vAlign w:val="center"/>
          </w:tcPr>
          <w:p w:rsidR="00C60E81" w:rsidRPr="00C60E81" w:rsidRDefault="00C60E81" w:rsidP="00262F51">
            <w:pPr>
              <w:rPr>
                <w:sz w:val="14"/>
                <w:szCs w:val="14"/>
              </w:rPr>
            </w:pPr>
            <w:r w:rsidRPr="00C60E81">
              <w:rPr>
                <w:sz w:val="14"/>
                <w:szCs w:val="14"/>
              </w:rPr>
              <w:t>1. Teknolojik gelişmeler ve endüstriyel dönüşüm ile ilgili farklı fikirleri ve düşünceleri dikkate alır.</w:t>
              <w:br/>
              <w:t>2. Teknolojik gelişmeler ve endüstriyel dönüşüm ile ilgili verilen yönergeye uygun iletişim araçlarını yazılı veveya sözlüsözsüz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Otonom Teknolojileri </w:t>
            </w:r>
          </w:p>
        </w:tc>
        <w:tc>
          <w:tcPr>
            <w:tcW w:w="3260" w:type="dxa"/>
            <w:vAlign w:val="center"/>
          </w:tcPr>
          <w:p w:rsidR="00C60E81" w:rsidRPr="00C60E81" w:rsidRDefault="00C60E81" w:rsidP="00262F51">
            <w:pPr>
              <w:rPr>
                <w:sz w:val="14"/>
                <w:szCs w:val="14"/>
              </w:rPr>
            </w:pPr>
            <w:r w:rsidRPr="00C60E81">
              <w:rPr>
                <w:sz w:val="14"/>
                <w:szCs w:val="14"/>
              </w:rPr>
              <w:t>3. Teknolojinin kullanımı ile ilgili bir sunumda sözlü iletişimi destekleyen sözsüz iletişim unsurlarının önemini tartışır.</w:t>
              <w:br/>
              <w:t>4. Teknolojik gelişmeler ve endüstriyel dönüşüm ile ilgili grup çalışmaları sırasında arkadaşları ile iş birliği içinde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 Yapı Teknolojileri</w:t>
            </w:r>
          </w:p>
        </w:tc>
        <w:tc>
          <w:tcPr>
            <w:tcW w:w="3260" w:type="dxa"/>
            <w:vAlign w:val="center"/>
          </w:tcPr>
          <w:p w:rsidR="00C60E81" w:rsidRPr="00C60E81" w:rsidRDefault="00C60E81" w:rsidP="00262F51">
            <w:pPr>
              <w:rPr>
                <w:sz w:val="14"/>
                <w:szCs w:val="14"/>
              </w:rPr>
            </w:pPr>
            <w:r w:rsidRPr="00C60E81">
              <w:rPr>
                <w:sz w:val="14"/>
                <w:szCs w:val="14"/>
              </w:rPr>
              <w:t>5. Bireysel olarak teknolojik gelişmeler ve endüstriyel dönüşüm ile ilgili fikirlerini planlayarak kendi öğrenmesinin sorumluluğunu alır.</w:t>
              <w:br/>
              <w:t>6. Teknolojik gelişmeler ve endüstriyel dönüşüm ile ilgili yapılan grup çalışmasında kendini ve öğrendiklerini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 Enerji Teknolojileri</w:t>
            </w:r>
          </w:p>
        </w:tc>
        <w:tc>
          <w:tcPr>
            <w:tcW w:w="3260" w:type="dxa"/>
            <w:vAlign w:val="center"/>
          </w:tcPr>
          <w:p w:rsidR="00C60E81" w:rsidRPr="00C60E81" w:rsidRDefault="00C60E81" w:rsidP="00262F51">
            <w:pPr>
              <w:rPr>
                <w:sz w:val="14"/>
                <w:szCs w:val="14"/>
              </w:rPr>
            </w:pPr>
            <w:r w:rsidRPr="00C60E81">
              <w:rPr>
                <w:sz w:val="14"/>
                <w:szCs w:val="14"/>
              </w:rPr>
              <w:t>5. Bireysel olarak teknolojik gelişmeler ve endüstriyel dönüşüm ile ilgili fikirlerini planlayarak kendi öğrenmesinin sorumluluğunu alır.</w:t>
              <w:br/>
              <w:t>6. Teknolojik gelişmeler ve endüstriyel dönüşüm ile ilgili yapılan grup çalışmasında kendini ve öğrendiklerini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Endüstriyel Dönüşüm</w:t>
            </w:r>
          </w:p>
        </w:tc>
        <w:tc>
          <w:tcPr>
            <w:tcW w:w="3260" w:type="dxa"/>
            <w:vAlign w:val="center"/>
          </w:tcPr>
          <w:p w:rsidR="00C60E81" w:rsidRPr="00C60E81" w:rsidRDefault="00C60E81" w:rsidP="00262F51">
            <w:pPr>
              <w:rPr>
                <w:sz w:val="14"/>
                <w:szCs w:val="14"/>
              </w:rPr>
            </w:pPr>
            <w:r w:rsidRPr="00C60E81">
              <w:rPr>
                <w:sz w:val="14"/>
                <w:szCs w:val="14"/>
              </w:rPr>
              <w:t>1. Teknolojinin kullanımı ile ilgili örnek bir videoyu sözsüz iletişim unsurları açısından analiz eder.</w:t>
              <w:br/>
              <w:t>2. Teknolojik gelişmeler ve endüstriyel dönüşüm ile ilgili problemleri çözer.</w:t>
              <w:br/>
              <w:t>3. Teknolojik gelişmeler ve endüstriyel dönüşüm ile ilgili verilenleri benzerlik ve farklılıklara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Endüstri Dönemleri</w:t>
              <w:br/>
              <w:t>3.8. Öğrenme Birimi Değerlendirme</w:t>
            </w:r>
          </w:p>
        </w:tc>
        <w:tc>
          <w:tcPr>
            <w:tcW w:w="3260" w:type="dxa"/>
            <w:vAlign w:val="center"/>
          </w:tcPr>
          <w:p w:rsidR="00C60E81" w:rsidRPr="00C60E81" w:rsidRDefault="00C60E81" w:rsidP="00262F51">
            <w:pPr>
              <w:rPr>
                <w:sz w:val="14"/>
                <w:szCs w:val="14"/>
              </w:rPr>
            </w:pPr>
            <w:r w:rsidRPr="00C60E81">
              <w:rPr>
                <w:sz w:val="14"/>
                <w:szCs w:val="14"/>
              </w:rPr>
              <w:t>1. Teknolojinin kullanımı ile ilgili örnek bir videoyu sözsüz iletişim unsurları açısından analiz eder.</w:t>
              <w:br/>
              <w:t>2. Teknolojik gelişmeler ve endüstriyel dönüşüm ile ilgili problemleri çözer.</w:t>
              <w:br/>
              <w:t>3. Teknolojik gelişmeler ve endüstriyel dönüşüm ile ilgili verilenleri benzerlik ve farklılıklara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Bir Dünya Atık</w:t>
              <w:br/>
              <w:t>1.DÖNEM 2. YAZILI YOKLAMA</w:t>
            </w:r>
          </w:p>
        </w:tc>
        <w:tc>
          <w:tcPr>
            <w:tcW w:w="3260" w:type="dxa"/>
            <w:vAlign w:val="center"/>
          </w:tcPr>
          <w:p w:rsidR="00C60E81" w:rsidRPr="00C60E81" w:rsidRDefault="00C60E81" w:rsidP="00262F51">
            <w:pPr>
              <w:rPr>
                <w:sz w:val="14"/>
                <w:szCs w:val="14"/>
              </w:rPr>
            </w:pPr>
            <w:r w:rsidRPr="00C60E81">
              <w:rPr>
                <w:sz w:val="14"/>
                <w:szCs w:val="14"/>
              </w:rPr>
              <w:t>1. Dönem 2. Sınav 1. Azalt yeniden kullan geri dönüştür ilkeleri çerçevesinde çevre ile ilgilı kavramları açıklar.</w:t>
              <w:br/>
              <w:t>2. İnsan faaliyetlerinin hava su ve toprak kirliliğine etkisini açıklar.</w:t>
              <w:br/>
              <w:t>3. Her bireyin ürettiği atığın sorumluluğunu almasının ülke ekonomisine ve yaban hayata katkısını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Çevre Dostu Stratejiler</w:t>
            </w:r>
          </w:p>
        </w:tc>
        <w:tc>
          <w:tcPr>
            <w:tcW w:w="3260" w:type="dxa"/>
            <w:vAlign w:val="center"/>
          </w:tcPr>
          <w:p w:rsidR="00C60E81" w:rsidRPr="00C60E81" w:rsidRDefault="00C60E81" w:rsidP="00262F51">
            <w:pPr>
              <w:rPr>
                <w:sz w:val="14"/>
                <w:szCs w:val="14"/>
              </w:rPr>
            </w:pPr>
            <w:r w:rsidRPr="00C60E81">
              <w:rPr>
                <w:sz w:val="14"/>
                <w:szCs w:val="14"/>
              </w:rPr>
              <w:t>1. Çevresindeki ve kendi oluşturduğu atıkların farkına vararak geri dönüşüm süreçlerini açıklar.</w:t>
              <w:br/>
              <w:t>2. Çevre koruma ile ilgili verilen senaryo çalışmasında kendini yazılı ve sözlü olarak ifade eder.</w:t>
              <w:br/>
              <w:t>3. Sahip olduğu değerlerin çevre korumaya yönelik davranışlarına etkisini fark eder.</w:t>
              <w:br/>
              <w:t>4. Çevre koruma ile ilgili farklı fikirleri ve düşünceleri dikkate alır.</w:t>
              <w:br/>
              <w:t>5. Grup çalışmaları sırasında arkadaşları ile işbirliği içinde çalışır.</w:t>
              <w:br/>
              <w:t>6. Bireysel olarak çevre koruma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Okulumuz Atıklarının İncelenmesi</w:t>
            </w:r>
          </w:p>
        </w:tc>
        <w:tc>
          <w:tcPr>
            <w:tcW w:w="3260" w:type="dxa"/>
            <w:vAlign w:val="center"/>
          </w:tcPr>
          <w:p w:rsidR="00C60E81" w:rsidRPr="00C60E81" w:rsidRDefault="00C60E81" w:rsidP="00262F51">
            <w:pPr>
              <w:rPr>
                <w:sz w:val="14"/>
                <w:szCs w:val="14"/>
              </w:rPr>
            </w:pPr>
            <w:r w:rsidRPr="00C60E81">
              <w:rPr>
                <w:sz w:val="14"/>
                <w:szCs w:val="14"/>
              </w:rPr>
              <w:t>1. Çevre koruma ile ilgili verilen problemin farklı çözüm yollarını araştırır.</w:t>
              <w:br/>
              <w:t>2. Çevre koruma ile ilgili verilenleri benzerlik ve farklılıklara göre sınıflandırır.</w:t>
              <w:br/>
              <w:t>3. Çevre koruma ile ilgili problemi çözmek için yenilikçi düşünmeyle strateji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Yeşil Bir Fikrim Var</w:t>
              <w:br/>
              <w:t>4.5. Öğrenme Birimi Değerlendirme</w:t>
            </w:r>
          </w:p>
        </w:tc>
        <w:tc>
          <w:tcPr>
            <w:tcW w:w="3260" w:type="dxa"/>
            <w:vAlign w:val="center"/>
          </w:tcPr>
          <w:p w:rsidR="00C60E81" w:rsidRPr="00C60E81" w:rsidRDefault="00C60E81" w:rsidP="00262F51">
            <w:pPr>
              <w:rPr>
                <w:sz w:val="14"/>
                <w:szCs w:val="14"/>
              </w:rPr>
            </w:pPr>
            <w:r w:rsidRPr="00C60E81">
              <w:rPr>
                <w:sz w:val="14"/>
                <w:szCs w:val="14"/>
              </w:rPr>
              <w:t>4. Çevre koruma ile ilgili metinlerdeki problem durumunu eleştirel okuma ile analiz eder.</w:t>
              <w:br/>
              <w:t>5. Neden sonuç ilişkisi kurarak çevre koruma ile ilgili bir probleme çözüm yolları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Girişimci Fikirler İş Kurma ve Yürütme</w:t>
              <w:br/>
              <w:t/>
              <w:br/>
              <w:t>5.1. Girişimciliğe İlk Adım</w:t>
              <w:br/>
              <w:t/>
            </w:r>
          </w:p>
        </w:tc>
        <w:tc>
          <w:tcPr>
            <w:tcW w:w="3260" w:type="dxa"/>
            <w:vAlign w:val="center"/>
          </w:tcPr>
          <w:p w:rsidR="00C60E81" w:rsidRPr="00C60E81" w:rsidRDefault="00C60E81" w:rsidP="00262F51">
            <w:pPr>
              <w:rPr>
                <w:sz w:val="14"/>
                <w:szCs w:val="14"/>
              </w:rPr>
            </w:pPr>
            <w:r w:rsidRPr="00C60E81">
              <w:rPr>
                <w:sz w:val="14"/>
                <w:szCs w:val="14"/>
              </w:rPr>
              <w:t>1. Girişimcilikle ilgili temel kavramları </w:t>
              <w:br/>
              <w:t>açıklar.                                  </w:t>
              <w:br/>
              <w:t>2. Girişimcilik ve iş kurma ile ilgili farklı</w:t>
              <w:br/>
              <w:t>fikirleri dikkate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Bir Girişim Hikâyesi</w:t>
            </w:r>
          </w:p>
        </w:tc>
        <w:tc>
          <w:tcPr>
            <w:tcW w:w="3260" w:type="dxa"/>
            <w:vAlign w:val="center"/>
          </w:tcPr>
          <w:p w:rsidR="00C60E81" w:rsidRPr="00C60E81" w:rsidRDefault="00C60E81" w:rsidP="00262F51">
            <w:pPr>
              <w:rPr>
                <w:sz w:val="14"/>
                <w:szCs w:val="14"/>
              </w:rPr>
            </w:pPr>
            <w:r w:rsidRPr="00C60E81">
              <w:rPr>
                <w:sz w:val="14"/>
                <w:szCs w:val="14"/>
              </w:rPr>
              <w:t>3. Meslek grubuyla ilgili iş fikirleri oluşturarak bu fikirleri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Fikirden Girişime</w:t>
            </w:r>
          </w:p>
        </w:tc>
        <w:tc>
          <w:tcPr>
            <w:tcW w:w="3260" w:type="dxa"/>
            <w:vAlign w:val="center"/>
          </w:tcPr>
          <w:p w:rsidR="00C60E81" w:rsidRPr="00C60E81" w:rsidRDefault="00C60E81" w:rsidP="00262F51">
            <w:pPr>
              <w:rPr>
                <w:sz w:val="14"/>
                <w:szCs w:val="14"/>
              </w:rPr>
            </w:pPr>
            <w:r w:rsidRPr="00C60E81">
              <w:rPr>
                <w:sz w:val="14"/>
                <w:szCs w:val="14"/>
              </w:rPr>
              <w:t>4. İşletme ve işletme türleri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Havada Uçuşan Fikirler</w:t>
            </w:r>
          </w:p>
        </w:tc>
        <w:tc>
          <w:tcPr>
            <w:tcW w:w="3260" w:type="dxa"/>
            <w:vAlign w:val="center"/>
          </w:tcPr>
          <w:p w:rsidR="00C60E81" w:rsidRPr="00C60E81" w:rsidRDefault="00C60E81" w:rsidP="00262F51">
            <w:pPr>
              <w:rPr>
                <w:sz w:val="14"/>
                <w:szCs w:val="14"/>
              </w:rPr>
            </w:pPr>
            <w:r w:rsidRPr="00C60E81">
              <w:rPr>
                <w:sz w:val="14"/>
                <w:szCs w:val="14"/>
              </w:rPr>
              <w:t>5. Bireysel olarak girişimcilik ve iş kurma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Yeni Bir İşletme</w:t>
            </w:r>
          </w:p>
        </w:tc>
        <w:tc>
          <w:tcPr>
            <w:tcW w:w="3260" w:type="dxa"/>
            <w:vAlign w:val="center"/>
          </w:tcPr>
          <w:p w:rsidR="00C60E81" w:rsidRPr="00C60E81" w:rsidRDefault="00C60E81" w:rsidP="00262F51">
            <w:pPr>
              <w:rPr>
                <w:sz w:val="14"/>
                <w:szCs w:val="14"/>
              </w:rPr>
            </w:pPr>
            <w:r w:rsidRPr="00C60E81">
              <w:rPr>
                <w:sz w:val="14"/>
                <w:szCs w:val="14"/>
              </w:rPr>
              <w:t>5. İşletme kurma süreci ile ilgili planlama yapar. </w:t>
              <w:br/>
              <w:t>6. Girişimcilik ve iş kurma ile ilgili yapılan grup çalışmasında kendini yazılı ve sözlü ifade eder.</w:t>
              <w:br/>
              <w:t>7. Girişimcilik ve iş kurma ile ilgili grup çalışmaları sırasında arkadaşları ile iş birliği içinde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İşletme Ne İş Yapar</w:t>
            </w:r>
          </w:p>
        </w:tc>
        <w:tc>
          <w:tcPr>
            <w:tcW w:w="3260" w:type="dxa"/>
            <w:vAlign w:val="center"/>
          </w:tcPr>
          <w:p w:rsidR="00C60E81" w:rsidRPr="00C60E81" w:rsidRDefault="00C60E81" w:rsidP="00262F51">
            <w:pPr>
              <w:rPr>
                <w:sz w:val="14"/>
                <w:szCs w:val="14"/>
              </w:rPr>
            </w:pPr>
            <w:r w:rsidRPr="00C60E81">
              <w:rPr>
                <w:sz w:val="14"/>
                <w:szCs w:val="14"/>
              </w:rPr>
              <w:t>2. Dönem 1. Sınav 8. İşletmenin faaliyet alanını ve kapasitesini açıklar.                         </w:t>
              <w:br/>
              <w:t>9. Girişimcilik iş kurma ve yürütme ile ilgili verilen problemin farklı çözüm yollarını araştırır.</w:t>
              <w:br/>
              <w:t>10. Küçük ölçekli bir işletme kurulabilmesi için gerekli olan fizibilite çalışmasının prototipini geliştirir.</w:t>
              <w:br/>
              <w:t>11. Girişimcilik iş kurma ve yürütme ile ilgili verilen metni evrensel etik prensiplerini dikkate alarak değerlendirir.</w:t>
              <w:br/>
              <w:t>12. Girişimcilik iş kurma ve yürütme ile ilgili problemin çözümü için farklı bakış açılarını ve olası paydaşları dikkate alarak neden sonuç ilişkisi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Pazarlama Karması</w:t>
              <w:br/>
              <w:t>2.DÖNEM 1. YAZILI YOKLAMA</w:t>
            </w:r>
          </w:p>
        </w:tc>
        <w:tc>
          <w:tcPr>
            <w:tcW w:w="3260" w:type="dxa"/>
            <w:vAlign w:val="center"/>
          </w:tcPr>
          <w:p w:rsidR="00C60E81" w:rsidRPr="00C60E81" w:rsidRDefault="00C60E81" w:rsidP="00262F51">
            <w:pPr>
              <w:rPr>
                <w:sz w:val="14"/>
                <w:szCs w:val="14"/>
              </w:rPr>
            </w:pPr>
            <w:r w:rsidRPr="00C60E81">
              <w:rPr>
                <w:sz w:val="14"/>
                <w:szCs w:val="14"/>
              </w:rPr>
              <w:t>13. İşletmenin faaliyet alanına uygun pazarlama karması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5.8. Yönetim Planı ve Stok Yöntemi</w:t>
            </w:r>
          </w:p>
        </w:tc>
        <w:tc>
          <w:tcPr>
            <w:tcW w:w="3260" w:type="dxa"/>
            <w:vAlign w:val="center"/>
          </w:tcPr>
          <w:p w:rsidR="00C60E81" w:rsidRPr="00C60E81" w:rsidRDefault="00C60E81" w:rsidP="00262F51">
            <w:pPr>
              <w:rPr>
                <w:sz w:val="14"/>
                <w:szCs w:val="14"/>
              </w:rPr>
            </w:pPr>
            <w:r w:rsidRPr="00C60E81">
              <w:rPr>
                <w:sz w:val="14"/>
                <w:szCs w:val="14"/>
              </w:rPr>
              <w:t>14. Yönetimin alt fonksiyonları doğrultusunda yönetim planı hazırlar.</w:t>
              <w:br/>
              <w:t>15. Kendi sektörüne uygun stok ve kalite yöntemini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5.9. Finans Yönetimi ve İnsan Kaynakları</w:t>
              <w:br/>
              <w:t/>
            </w:r>
          </w:p>
        </w:tc>
        <w:tc>
          <w:tcPr>
            <w:tcW w:w="3260" w:type="dxa"/>
            <w:vAlign w:val="center"/>
          </w:tcPr>
          <w:p w:rsidR="00C60E81" w:rsidRPr="00C60E81" w:rsidRDefault="00C60E81" w:rsidP="00262F51">
            <w:pPr>
              <w:rPr>
                <w:sz w:val="14"/>
                <w:szCs w:val="14"/>
              </w:rPr>
            </w:pPr>
            <w:r w:rsidRPr="00C60E81">
              <w:rPr>
                <w:sz w:val="14"/>
                <w:szCs w:val="14"/>
              </w:rPr>
              <w:t>16. İşletmenin mali kaynaklarını ve finans yönetimi ile ilgili faaliyetlerini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5.10. Sahne Sizin</w:t>
              <w:br/>
              <w:t>5.11. Öğrenme Birimi Değerlendirme</w:t>
            </w:r>
          </w:p>
        </w:tc>
        <w:tc>
          <w:tcPr>
            <w:tcW w:w="3260" w:type="dxa"/>
            <w:vAlign w:val="center"/>
          </w:tcPr>
          <w:p w:rsidR="00C60E81" w:rsidRPr="00C60E81" w:rsidRDefault="00C60E81" w:rsidP="00262F51">
            <w:pPr>
              <w:rPr>
                <w:sz w:val="14"/>
                <w:szCs w:val="14"/>
              </w:rPr>
            </w:pPr>
            <w:r w:rsidRPr="00C60E81">
              <w:rPr>
                <w:sz w:val="14"/>
                <w:szCs w:val="14"/>
              </w:rPr>
              <w:t>17. 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Fikrî ve Sınai Mülkiyet Hakları</w:t>
              <w:br/>
              <w:t/>
              <w:br/>
              <w:t>6.1. Kendi Oyunumuzu Tasarlıyoruz</w:t>
            </w:r>
          </w:p>
        </w:tc>
        <w:tc>
          <w:tcPr>
            <w:tcW w:w="3260" w:type="dxa"/>
            <w:vAlign w:val="center"/>
          </w:tcPr>
          <w:p w:rsidR="00C60E81" w:rsidRPr="00C60E81" w:rsidRDefault="00C60E81" w:rsidP="00262F51">
            <w:pPr>
              <w:rPr>
                <w:sz w:val="14"/>
                <w:szCs w:val="14"/>
              </w:rPr>
            </w:pPr>
            <w:r w:rsidRPr="00C60E81">
              <w:rPr>
                <w:sz w:val="14"/>
                <w:szCs w:val="14"/>
              </w:rPr>
              <w:t>1. Fikrî hak sınai hak telif hakkı ve fikir ürünleri kavramlarını açıklar.</w:t>
              <w:br/>
              <w:t>2. Patent ve faydalı model ile ilgili tanımları hakları ve başvuru süreçlerini açıklar.</w:t>
              <w:br/>
              <w:t>3. Endüstriyel tasarım ve patent arasında ilişki kurar.</w:t>
              <w:br/>
              <w:t>4. Fikirlerin ürüne dönüşme süreçlerini fikrî ve sınai haklar çerçevesinde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Bu Orijinal mi</w:t>
            </w:r>
          </w:p>
        </w:tc>
        <w:tc>
          <w:tcPr>
            <w:tcW w:w="3260" w:type="dxa"/>
            <w:vAlign w:val="center"/>
          </w:tcPr>
          <w:p w:rsidR="00C60E81" w:rsidRPr="00C60E81" w:rsidRDefault="00C60E81" w:rsidP="00262F51">
            <w:pPr>
              <w:rPr>
                <w:sz w:val="14"/>
                <w:szCs w:val="14"/>
              </w:rPr>
            </w:pPr>
            <w:r w:rsidRPr="00C60E81">
              <w:rPr>
                <w:sz w:val="14"/>
                <w:szCs w:val="14"/>
              </w:rPr>
              <w:t>5. Patent veri tabanının kullanımını açıklar.</w:t>
              <w:br/>
              <w:t>6. Marka ile ilgili tanımları hakları başvuru ve tescil sürecini açıklar.</w:t>
              <w:br/>
              <w:t>7. Bilim edebiyat ve sanat eserleri ile ilgili hakları açıklar.</w:t>
              <w:br/>
              <w:t>8. Coğrafi işaretler ile ilgili tanımları hakları ve tescil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Logonu Oluştur Markanı Büyüt</w:t>
              <w:br/>
              <w:t>.</w:t>
            </w:r>
          </w:p>
        </w:tc>
        <w:tc>
          <w:tcPr>
            <w:tcW w:w="3260" w:type="dxa"/>
            <w:vAlign w:val="center"/>
          </w:tcPr>
          <w:p w:rsidR="00C60E81" w:rsidRPr="00C60E81" w:rsidRDefault="00C60E81" w:rsidP="00262F51">
            <w:pPr>
              <w:rPr>
                <w:sz w:val="14"/>
                <w:szCs w:val="14"/>
              </w:rPr>
            </w:pPr>
            <w:r w:rsidRPr="00C60E81">
              <w:rPr>
                <w:sz w:val="14"/>
                <w:szCs w:val="14"/>
              </w:rPr>
              <w:t>9. Fikrî ve sınai mülkiyet hakları ile ilgili farklı fikir ve düşünceleri dikkate alır.</w:t>
              <w:br/>
              <w:t>10. Fikrî ve sınai mülkiyet hakları ile ilgili grup çalışmaları sırasında arkadaşları ile iş birliği içinde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Bu Kimin Fikri</w:t>
            </w:r>
          </w:p>
        </w:tc>
        <w:tc>
          <w:tcPr>
            <w:tcW w:w="3260" w:type="dxa"/>
            <w:vAlign w:val="center"/>
          </w:tcPr>
          <w:p w:rsidR="00C60E81" w:rsidRPr="00C60E81" w:rsidRDefault="00C60E81" w:rsidP="00262F51">
            <w:pPr>
              <w:rPr>
                <w:sz w:val="14"/>
                <w:szCs w:val="14"/>
              </w:rPr>
            </w:pPr>
            <w:r w:rsidRPr="00C60E81">
              <w:rPr>
                <w:sz w:val="14"/>
                <w:szCs w:val="14"/>
              </w:rPr>
              <w:t>2. Dönem 2. Sınav 11. Fikrî ve sınai mülkiyet hakları ile ilgili yapılan çalışmalar sırasında kendini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2.DÖNEM 2. YAZILI YOKLAMA</w:t>
            </w:r>
          </w:p>
        </w:tc>
        <w:tc>
          <w:tcPr>
            <w:tcW w:w="3260" w:type="dxa"/>
            <w:vAlign w:val="center"/>
          </w:tcPr>
          <w:p w:rsidR="00C60E81" w:rsidRPr="00C60E81" w:rsidRDefault="00C60E81" w:rsidP="00262F51">
            <w:pPr>
              <w:rPr>
                <w:sz w:val="14"/>
                <w:szCs w:val="14"/>
              </w:rPr>
            </w:pPr>
            <w:r w:rsidRPr="00C60E81">
              <w:rPr>
                <w:sz w:val="14"/>
                <w:szCs w:val="14"/>
              </w:rPr>
              <w:t>12. Bireysel olarak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Bilginin Kaynağını Biliyorum </w:t>
            </w:r>
          </w:p>
        </w:tc>
        <w:tc>
          <w:tcPr>
            <w:tcW w:w="3260" w:type="dxa"/>
            <w:vAlign w:val="center"/>
          </w:tcPr>
          <w:p w:rsidR="00C60E81" w:rsidRPr="00C60E81" w:rsidRDefault="00C60E81" w:rsidP="00262F51">
            <w:pPr>
              <w:rPr>
                <w:sz w:val="14"/>
                <w:szCs w:val="14"/>
              </w:rPr>
            </w:pPr>
            <w:r w:rsidRPr="00C60E81">
              <w:rPr>
                <w:sz w:val="14"/>
                <w:szCs w:val="14"/>
              </w:rPr>
              <w:t>13. Fikrî ve sınai mülkiyet hakları ile ilgili verilen problemi çözer.</w:t>
              <w:br/>
              <w:t>14. Anahtar kelimeler kullanarak kaynak taraması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9.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