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ELEKTRİKLİ ARAç HAREKET SİSTEMLERİ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