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1.İnovasyon yenilik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2.İnsan hayatını kolaylaştıracak inovatif bir fikir geliştirir.</w:t>
              <w:br/>
              <w:t>3.Geliştirdiği inovatif fikri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4. Geri bildirimler doğrultusunda inovatif fikrini yeniden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5. Patent belgesi faydalı model belgesi marka tescili endüstriyel tasarım tescili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6.Fikrî ve sınai mülkiyet haklarının teknolojik ilerlemedeki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2.Taslak çizimlerini bilgisayar yardımıyla üç boyutlu görsellere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3.Sensör teknolojisinin günlük hayattaki uygulamalarını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 Dönem 1. Sınav 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5.Akıllı ürün kavramına uygun olarak gelecekte kullanılabilecek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1.Tanıtım ve pazarlama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2.Mevcut bir kurum veya şirkete ait kurumsal kimlik çalışmalarını ve pazarlama tekniklerini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1.Görsel iletişim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2.Grafik tasarım eleman ve ilkelerini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3.Tasarladığı grafik tasarım ürününü geri bildirimler doğrultusunda yeniden yapılandırır. 4.Yayın grafiği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 Dönem 2. Sınav 5.Mizanpaj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6.Mizanpaj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7.Seçtiği herhangi bir ürün için tanıtım ve pazarlama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1.Ergonomi kavramını ifade eder. 2.Ürün tasarımında ergonominin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3.Bir ürünün günlük hayattaki kullanımını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4.Ergonomi kavramını dikkate alarak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1.Mühendislik ve tasarım ilişkisini ifade eder. 2.Çevresindeki ürünleri mühendislik ve tasarım kavramları açısından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3.Mühendislik tasarım sürecindeki sınırlılıkları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4.Mühendislik tasarım sürecini kullanarak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2. Dönem 1. Sınav 1.Biyotaklit kavramını açıklar. 2.Biyotaklit ile tasarlanmış bir ürünü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3.Gündelik hayatında var olan bir sorunun çözümünde biyotaklit kavramını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1.Ulaşım araçlarının tasarımında dikkate alınan temel prensipleri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2.Farklı ortamlarda kullanılan ulaşım araçlarını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3.Farklı ortamlarda çalışabilecek bir ulaşım aracı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1.Günlük hayatta karşılaştığı tasarım problemlerini örneklerle açıklar. 2.Tasarım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3.Tasarım planlama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4.Özgün tasarım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2. Dönem 2. Sınav 5.Tasarladığı ürünü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6.Tasarladığı ürünü model veya prototip yeniden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1. Sergileyeceği ürün için tanıtım materyalleri hazırlar.</w:t>
              <w:br/>
              <w:t> 2. Sergileyeceği ürünü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