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TOPLUMSAL UYUM BECERLER ÖZEL EğTM(MAARF*)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TUB1.1. Yönergeleri yerine getirebilme KB1</w:t>
              <w:br/>
              <w:t> TUB1.2. Sözlü ya da sözsüz olarak duygu ve düşüncelerini ifade edebilme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TUB1.3. Selamlaşmavedalaşma amacıyla sözlü ya da sözsüz olarak etkileşim sağlayabilme Günaydın iyi günler hoşça kal vb. KB1</w:t>
              <w:br/>
              <w:t> TUB1.4. Sosyal çevresi içinde tanışma becerilerini yerine getirebilme KB1 Farklı ortamlarda ilk kez karşılaştığı kişileri tanıma maksatlı soru sorar.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TUB1.5. Başkalarıyla iyi bir iletişim kurmak için nezaket ifadelerini kullanabilme Teşekkür eder özür diler rica eder afiyet olsuneline sağlık der geçmiş olsun der izin ister vb.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 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a Akranla sorgulama yapar.</w:t>
              <w:br/>
              <w:t>b Akranla sosyal temas oluşturur.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 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c Akranla grup dinamiği sağlar.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 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ç Akranla fikir üretir.</w:t>
              <w:br/>
              <w:t>d Akranla müzakere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 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e Akranla fikri eyleme dönüştürür.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TUB2.1. Yemek yeme adabına uygun yiyebilme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TUB2.2. Giyinme becerilerini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TUB2.3. Giysi aksesuarlarını kullanabilme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TUB2.4. Farklı ortamlaramevsimlere uygun giyinebilme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 Kişisel temizlik ve bakımını yapabilme KB1 25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 Kişisel temizlik ve bakımını yapabilme KB1 25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 Kişisel temizlik ve bakımını yapabilme KB1 25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 Kişisel temizlik ve bakımını yapabilme KB1 25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 Kişisel temizlik ve bakımını yapabilme KB1 25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TUB3.1. Bulunduğu ortamın tozunu alabilme KB1</w:t>
              <w:br/>
              <w:t> TUB3.2. Yıkanan çamaşırları asabilme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TUB3.5. Kirli kıyafetlerini kirli sepetine atabilme KB1</w:t>
              <w:br/>
              <w:t> TUB3.6. Yatak toplayabilme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TUB3.7. Sınıfı toplayabilme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TUB3.8. Bardağa sıvı doldurabilme KB1</w:t>
              <w:br/>
              <w:t> TUB3.9. Bıçak kullanabilme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TUB3.10. Beslenme çantası hazırlayabilme KB1</w:t>
              <w:br/>
              <w:t> TUB3.11. Beslenme saatinde masayı hazırlayabilme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TUB3.12. Ortamlar ve etkinlikler arası geçişlerde ortama uygun davranış sergileyebilme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TUB3.13. Toplumsal iletişim becerilerini geliştirebilme SBAB5.1</w:t>
            </w:r>
          </w:p>
        </w:tc>
        <w:tc>
          <w:tcPr>
            <w:tcW w:w="3402" w:type="dxa"/>
            <w:vAlign w:val="center"/>
          </w:tcPr>
          <w:p w:rsidR="00FE0D3B" w:rsidRPr="00FE0D3B" w:rsidRDefault="00FE0D3B" w:rsidP="001C2F89">
            <w:pPr>
              <w:rPr>
                <w:sz w:val="14"/>
                <w:szCs w:val="14"/>
              </w:rPr>
            </w:pPr>
            <w:r w:rsidRPr="00FE0D3B">
              <w:rPr>
                <w:sz w:val="14"/>
                <w:szCs w:val="14"/>
              </w:rPr>
              <w:t>a İletişimi başlatır.</w:t>
              <w:br/>
              <w:t>b Grup etkileşimine katılır.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TUB3.13. Toplumsal iletişim becerilerini geliştirebilme SBAB5.1</w:t>
            </w:r>
          </w:p>
        </w:tc>
        <w:tc>
          <w:tcPr>
            <w:tcW w:w="3402" w:type="dxa"/>
            <w:vAlign w:val="center"/>
          </w:tcPr>
          <w:p w:rsidR="00FE0D3B" w:rsidRPr="00FE0D3B" w:rsidRDefault="00FE0D3B" w:rsidP="001C2F89">
            <w:pPr>
              <w:rPr>
                <w:sz w:val="14"/>
                <w:szCs w:val="14"/>
              </w:rPr>
            </w:pPr>
            <w:r w:rsidRPr="00FE0D3B">
              <w:rPr>
                <w:sz w:val="14"/>
                <w:szCs w:val="14"/>
              </w:rPr>
              <w:t>c Grup iletişimine katkıda bulunur.</w:t>
              <w:br/>
              <w:t>ç Grup iletişimini değerlendirir.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TUB3.14. Mahremiyetini koruma becerisini geliştirebilme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TUB4.1. Serbest zamanını değerlendirmek için karar verebilme KB3.1</w:t>
            </w:r>
          </w:p>
        </w:tc>
        <w:tc>
          <w:tcPr>
            <w:tcW w:w="3402" w:type="dxa"/>
            <w:vAlign w:val="center"/>
          </w:tcPr>
          <w:p w:rsidR="00FE0D3B" w:rsidRPr="00FE0D3B" w:rsidRDefault="00FE0D3B" w:rsidP="001C2F89">
            <w:pPr>
              <w:rPr>
                <w:sz w:val="14"/>
                <w:szCs w:val="14"/>
              </w:rPr>
            </w:pPr>
            <w:r w:rsidRPr="00FE0D3B">
              <w:rPr>
                <w:sz w:val="14"/>
                <w:szCs w:val="14"/>
              </w:rPr>
              <w:t>a Serbest zamanını değerlendirme amacını belirler.</w:t>
              <w:br/>
              <w:t>b Serbest zamanını değerlendirmek için bilgi toplar.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TUB4.1. Serbest zamanını değerlendirmek için karar verebilme KB3.1</w:t>
            </w:r>
          </w:p>
        </w:tc>
        <w:tc>
          <w:tcPr>
            <w:tcW w:w="3402" w:type="dxa"/>
            <w:vAlign w:val="center"/>
          </w:tcPr>
          <w:p w:rsidR="00FE0D3B" w:rsidRPr="00FE0D3B" w:rsidRDefault="00FE0D3B" w:rsidP="001C2F89">
            <w:pPr>
              <w:rPr>
                <w:sz w:val="14"/>
                <w:szCs w:val="14"/>
              </w:rPr>
            </w:pPr>
            <w:r w:rsidRPr="00FE0D3B">
              <w:rPr>
                <w:sz w:val="14"/>
                <w:szCs w:val="14"/>
              </w:rPr>
              <w:t>c Serbest zamanını değerlendirmek için seçenekler oluşturur.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TUB4.1. Serbest zamanını değerlendirmek için karar verebilme KB3.1</w:t>
            </w:r>
          </w:p>
        </w:tc>
        <w:tc>
          <w:tcPr>
            <w:tcW w:w="3402" w:type="dxa"/>
            <w:vAlign w:val="center"/>
          </w:tcPr>
          <w:p w:rsidR="00FE0D3B" w:rsidRPr="00FE0D3B" w:rsidRDefault="00FE0D3B" w:rsidP="001C2F89">
            <w:pPr>
              <w:rPr>
                <w:sz w:val="14"/>
                <w:szCs w:val="14"/>
              </w:rPr>
            </w:pPr>
            <w:r w:rsidRPr="00FE0D3B">
              <w:rPr>
                <w:sz w:val="14"/>
                <w:szCs w:val="14"/>
              </w:rPr>
              <w:t>ç Alternatif seçenekler üzerinde mantıksal denetleme yapar.</w:t>
              <w:br/>
              <w:t>d Serbest zamanını değerlendirmek için seçim yapar.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TUB4.1. Serbest zamanını değerlendirmek için karar verebilme KB3.1</w:t>
            </w:r>
          </w:p>
        </w:tc>
        <w:tc>
          <w:tcPr>
            <w:tcW w:w="3402" w:type="dxa"/>
            <w:vAlign w:val="center"/>
          </w:tcPr>
          <w:p w:rsidR="00FE0D3B" w:rsidRPr="00FE0D3B" w:rsidRDefault="00FE0D3B" w:rsidP="001C2F89">
            <w:pPr>
              <w:rPr>
                <w:sz w:val="14"/>
                <w:szCs w:val="14"/>
              </w:rPr>
            </w:pPr>
            <w:r w:rsidRPr="00FE0D3B">
              <w:rPr>
                <w:sz w:val="14"/>
                <w:szCs w:val="14"/>
              </w:rPr>
              <w:t>e Serbest zamanını değerlendirmek için yapacaklarını ifade eder.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TUB4.2. Verdiği sözü yerine getirebilme KB1</w:t>
              <w:br/>
              <w:t> TUB4.3. Randevularına zamanında gidebilme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TUB4.4. Sosyal ortamlarda yemekhane sinema tiyatro cafe restoran market vb. temel kurallara uyabilme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TUB4.5. Okulda karar alma ve demokratik süreçlere katkı sağlayabilme SBAB5.2</w:t>
            </w:r>
          </w:p>
        </w:tc>
        <w:tc>
          <w:tcPr>
            <w:tcW w:w="3402" w:type="dxa"/>
            <w:vAlign w:val="center"/>
          </w:tcPr>
          <w:p w:rsidR="00FE0D3B" w:rsidRPr="00FE0D3B" w:rsidRDefault="00FE0D3B" w:rsidP="001C2F89">
            <w:pPr>
              <w:rPr>
                <w:sz w:val="14"/>
                <w:szCs w:val="14"/>
              </w:rPr>
            </w:pPr>
            <w:r w:rsidRPr="00FE0D3B">
              <w:rPr>
                <w:sz w:val="14"/>
                <w:szCs w:val="14"/>
              </w:rPr>
              <w:t>a Okulda karar alır ve demokratik süreçlerde görev paylaşımı yapar.</w:t>
              <w:br/>
              <w:t>b Okulda karar alır ve demokratik süreçlerde gruba katkı sağlar.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TUB4.5. Okulda karar alma ve demokratik süreçlere katkı sağlayabilme SBAB5.2</w:t>
            </w:r>
          </w:p>
        </w:tc>
        <w:tc>
          <w:tcPr>
            <w:tcW w:w="3402" w:type="dxa"/>
            <w:vAlign w:val="center"/>
          </w:tcPr>
          <w:p w:rsidR="00FE0D3B" w:rsidRPr="00FE0D3B" w:rsidRDefault="00FE0D3B" w:rsidP="001C2F89">
            <w:pPr>
              <w:rPr>
                <w:sz w:val="14"/>
                <w:szCs w:val="14"/>
              </w:rPr>
            </w:pPr>
            <w:r w:rsidRPr="00FE0D3B">
              <w:rPr>
                <w:sz w:val="14"/>
                <w:szCs w:val="14"/>
              </w:rPr>
              <w:t>c Okulda karar alır ve demokratik süreçlerde yardımlaşır.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 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izleme testi kontrol listesi gözlem formu görsellerle oluşturulmuş öz değerlendirme formu gözleme dayalı davranış kayıt formu olay kaydı süre kaydı zaman aralığı kaydı vb. kullanılabilir. Öğrencilerin sınıf içinde veya belirli bir sosyal etkileşim ortamında uygun nezaket ifadelerini kullanarak iletişim kurmalarını sağlayacakları bir performans görevi verilebilir. Bu görev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