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SBU.1.3. Bilimde delillerin doğrudan veya dolaylı yollarla elde edildiğini açıklar. SBU.3.3. Bilimsel bilginin değişebilirliğine bilim tarihinden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SBU.5.1. Bilgi türleri arasındaki farkları açıklar. Bilimsel bilgi sanatsal bilgi teknik bilgi ve gündelik bilgiye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SBU.5.2. Bilimsel teori ile bilimsel yasa arasındaki farkları açıklar. Bilimsel yasanın olgularıolayları genel olarak betimlediğiaçıkladığı bilimsel teorinin ise bu yasayıolguyu açıkladığına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w:t>
              <w:b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ve Teknolojinin Ekonomisi</w:t>
            </w:r>
          </w:p>
        </w:tc>
        <w:tc>
          <w:tcPr>
            <w:tcW w:w="2693" w:type="dxa"/>
            <w:vAlign w:val="center"/>
          </w:tcPr>
          <w:p w:rsidR="00C60E81" w:rsidRPr="00C60E81" w:rsidRDefault="00C60E81" w:rsidP="00262F51">
            <w:pPr>
              <w:rPr>
                <w:sz w:val="14"/>
                <w:szCs w:val="14"/>
              </w:rPr>
            </w:pPr>
            <w:r w:rsidRPr="00C60E81">
              <w:rPr>
                <w:sz w:val="14"/>
                <w:szCs w:val="14"/>
              </w:rPr>
              <w:t>Bilim ve Teknolojinin Ekonomisi</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SBU.2.1. Bilimsel bilginin oluşturulmasında farklı bilimsel yöntemlerden yararlandığının farkına varır.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Etiği</w:t>
            </w:r>
          </w:p>
        </w:tc>
        <w:tc>
          <w:tcPr>
            <w:tcW w:w="2693" w:type="dxa"/>
            <w:vAlign w:val="center"/>
          </w:tcPr>
          <w:p w:rsidR="00C60E81" w:rsidRPr="00C60E81" w:rsidRDefault="00C60E81" w:rsidP="00262F51">
            <w:pPr>
              <w:rPr>
                <w:sz w:val="14"/>
                <w:szCs w:val="14"/>
              </w:rPr>
            </w:pPr>
            <w:r w:rsidRPr="00C60E81">
              <w:rPr>
                <w:sz w:val="14"/>
                <w:szCs w:val="14"/>
              </w:rPr>
              <w:t>Bilim Etiği</w:t>
            </w:r>
          </w:p>
        </w:tc>
        <w:tc>
          <w:tcPr>
            <w:tcW w:w="3260" w:type="dxa"/>
            <w:vAlign w:val="center"/>
          </w:tcPr>
          <w:p w:rsidR="00C60E81" w:rsidRPr="00C60E81" w:rsidRDefault="00C60E81" w:rsidP="00262F51">
            <w:pPr>
              <w:rPr>
                <w:sz w:val="14"/>
                <w:szCs w:val="14"/>
              </w:rPr>
            </w:pPr>
            <w:r w:rsidRPr="00C60E81">
              <w:rPr>
                <w:sz w:val="14"/>
                <w:szCs w:val="14"/>
              </w:rPr>
              <w:t>1. Dönem 2. Sınav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Çözümler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Çözümler sunma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SBU.7.7. İletişimi etkili kullanarak bilginin yayılımını sağlar. 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1. Sınav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SBU.1.5. Araştırılabilir bir soru sorar veya problem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2. Dönem 2. Sınav SBU.7.1. Kültürel çevresel ve sosyoekonomik bağlamın bilimsel bilginin gelişim veya pratiğe dönüştürülmesine olan etkisini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Yaşamda Karşılaşılan Prob. Belr. ve Uygun Çöz. Tasr.</w:t>
            </w:r>
          </w:p>
        </w:tc>
        <w:tc>
          <w:tcPr>
            <w:tcW w:w="2693" w:type="dxa"/>
            <w:vAlign w:val="center"/>
          </w:tcPr>
          <w:p w:rsidR="00C60E81" w:rsidRPr="00C60E81" w:rsidRDefault="00C60E81" w:rsidP="00262F51">
            <w:pPr>
              <w:rPr>
                <w:sz w:val="14"/>
                <w:szCs w:val="14"/>
              </w:rPr>
            </w:pPr>
            <w:r w:rsidRPr="00C60E81">
              <w:rPr>
                <w:sz w:val="14"/>
                <w:szCs w:val="14"/>
              </w:rPr>
              <w:t>Yaşamda Karşılaşılan Prob. Belr. ve Uygun Çöz. Tasr.</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