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2. SINIF  BEDEN EğTM VE OYUN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Temel Hareket Becerileri</w:t>
            </w:r>
          </w:p>
        </w:tc>
        <w:tc>
          <w:tcPr>
            <w:tcW w:w="2410" w:type="dxa"/>
            <w:vAlign w:val="center"/>
          </w:tcPr>
          <w:p w:rsidR="00FE0D3B" w:rsidRPr="00FE0D3B" w:rsidRDefault="00FE0D3B" w:rsidP="001C2F89">
            <w:pPr>
              <w:rPr>
                <w:sz w:val="14"/>
                <w:szCs w:val="14"/>
              </w:rPr>
            </w:pPr>
            <w:r w:rsidRPr="00FE0D3B">
              <w:rPr>
                <w:sz w:val="14"/>
                <w:szCs w:val="14"/>
              </w:rPr>
              <w:t>BEO.2.1.1. Temel hareket becerilerini sergileyebilme</w:t>
            </w:r>
          </w:p>
        </w:tc>
        <w:tc>
          <w:tcPr>
            <w:tcW w:w="3402" w:type="dxa"/>
            <w:vAlign w:val="center"/>
          </w:tcPr>
          <w:p w:rsidR="00FE0D3B" w:rsidRPr="00FE0D3B" w:rsidRDefault="00FE0D3B" w:rsidP="001C2F89">
            <w:pPr>
              <w:rPr>
                <w:sz w:val="14"/>
                <w:szCs w:val="14"/>
              </w:rPr>
            </w:pPr>
            <w:r w:rsidRPr="00FE0D3B">
              <w:rPr>
                <w:sz w:val="14"/>
                <w:szCs w:val="14"/>
              </w:rPr>
              <w:t>a Yer değiştirme nesne kontrolü ve denge becerileri arasındaki farkları algılar. b Yer değiştirme nesne kontrolü ve denge becerilerinin basamaklarını gösterir. c Yer değiştirme nesne kontrolü ve denge becerilerini farklı durumlarda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Oyunlarda Grupla Hareket</w:t>
            </w:r>
          </w:p>
        </w:tc>
        <w:tc>
          <w:tcPr>
            <w:tcW w:w="2410" w:type="dxa"/>
            <w:vAlign w:val="center"/>
          </w:tcPr>
          <w:p w:rsidR="00FE0D3B" w:rsidRPr="00FE0D3B" w:rsidRDefault="00FE0D3B" w:rsidP="001C2F89">
            <w:pPr>
              <w:rPr>
                <w:sz w:val="14"/>
                <w:szCs w:val="14"/>
              </w:rPr>
            </w:pPr>
            <w:r w:rsidRPr="00FE0D3B">
              <w:rPr>
                <w:sz w:val="14"/>
                <w:szCs w:val="14"/>
              </w:rPr>
              <w:t>BEO.2.1.2. Oyunlarda grupla hareket edebilme</w:t>
            </w:r>
          </w:p>
        </w:tc>
        <w:tc>
          <w:tcPr>
            <w:tcW w:w="3402" w:type="dxa"/>
            <w:vAlign w:val="center"/>
          </w:tcPr>
          <w:p w:rsidR="00FE0D3B" w:rsidRPr="00FE0D3B" w:rsidRDefault="00FE0D3B" w:rsidP="001C2F89">
            <w:pPr>
              <w:rPr>
                <w:sz w:val="14"/>
                <w:szCs w:val="14"/>
              </w:rPr>
            </w:pPr>
            <w:r w:rsidRPr="00FE0D3B">
              <w:rPr>
                <w:sz w:val="14"/>
                <w:szCs w:val="14"/>
              </w:rPr>
              <w:t>a Grupla hareket ederken rolleri tanımlar. b Grupla hareket ederken rolleri yerine getirir. c Grupla uyumlu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ÖzcDüzenleme SDB1.3. Kendine Uyarlama Öz Yansıtma SDB2.1. İletişim SDB2.2. İş Birliği SDB2.3.Sosyal Farkındalık SDB3.1. Uyum SDB3.2. Esneklik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Oyunlarda Grupla Hareket</w:t>
            </w:r>
          </w:p>
        </w:tc>
        <w:tc>
          <w:tcPr>
            <w:tcW w:w="2410" w:type="dxa"/>
            <w:vAlign w:val="center"/>
          </w:tcPr>
          <w:p w:rsidR="00FE0D3B" w:rsidRPr="00FE0D3B" w:rsidRDefault="00FE0D3B" w:rsidP="001C2F89">
            <w:pPr>
              <w:rPr>
                <w:sz w:val="14"/>
                <w:szCs w:val="14"/>
              </w:rPr>
            </w:pPr>
            <w:r w:rsidRPr="00FE0D3B">
              <w:rPr>
                <w:sz w:val="14"/>
                <w:szCs w:val="14"/>
              </w:rPr>
              <w:t>BEO.2.1.2. Oyunlarda grupla hareket edebilme</w:t>
            </w:r>
          </w:p>
        </w:tc>
        <w:tc>
          <w:tcPr>
            <w:tcW w:w="3402" w:type="dxa"/>
            <w:vAlign w:val="center"/>
          </w:tcPr>
          <w:p w:rsidR="00FE0D3B" w:rsidRPr="00FE0D3B" w:rsidRDefault="00FE0D3B" w:rsidP="001C2F89">
            <w:pPr>
              <w:rPr>
                <w:sz w:val="14"/>
                <w:szCs w:val="14"/>
              </w:rPr>
            </w:pPr>
            <w:r w:rsidRPr="00FE0D3B">
              <w:rPr>
                <w:sz w:val="14"/>
                <w:szCs w:val="14"/>
              </w:rPr>
              <w:t>a Grupla hareket ederken rolleri tanımlar. b Grupla hareket ederken rolleri yerine getirir. c Grupla uyumlu hareket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Oyunlarda Grupla Hareket</w:t>
            </w:r>
          </w:p>
        </w:tc>
        <w:tc>
          <w:tcPr>
            <w:tcW w:w="2410" w:type="dxa"/>
            <w:vAlign w:val="center"/>
          </w:tcPr>
          <w:p w:rsidR="00FE0D3B" w:rsidRPr="00FE0D3B" w:rsidRDefault="00FE0D3B" w:rsidP="001C2F89">
            <w:pPr>
              <w:rPr>
                <w:sz w:val="14"/>
                <w:szCs w:val="14"/>
              </w:rPr>
            </w:pPr>
            <w:r w:rsidRPr="00FE0D3B">
              <w:rPr>
                <w:sz w:val="14"/>
                <w:szCs w:val="14"/>
              </w:rPr>
              <w:t>BEO.2.1.2. Oyunlarda grupla hareket edebilme</w:t>
            </w:r>
          </w:p>
        </w:tc>
        <w:tc>
          <w:tcPr>
            <w:tcW w:w="3402" w:type="dxa"/>
            <w:vAlign w:val="center"/>
          </w:tcPr>
          <w:p w:rsidR="00FE0D3B" w:rsidRPr="00FE0D3B" w:rsidRDefault="00FE0D3B" w:rsidP="001C2F89">
            <w:pPr>
              <w:rPr>
                <w:sz w:val="14"/>
                <w:szCs w:val="14"/>
              </w:rPr>
            </w:pPr>
            <w:r w:rsidRPr="00FE0D3B">
              <w:rPr>
                <w:sz w:val="14"/>
                <w:szCs w:val="14"/>
              </w:rPr>
              <w:t>a Grupla hareket ederken rolleri tanımlar. b Grupla hareket ederken rolleri yerine getirir. c Grupla uyumlu hareket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Oyunlarda Grupla Hareket</w:t>
            </w:r>
          </w:p>
        </w:tc>
        <w:tc>
          <w:tcPr>
            <w:tcW w:w="2410" w:type="dxa"/>
            <w:vAlign w:val="center"/>
          </w:tcPr>
          <w:p w:rsidR="00FE0D3B" w:rsidRPr="00FE0D3B" w:rsidRDefault="00FE0D3B" w:rsidP="001C2F89">
            <w:pPr>
              <w:rPr>
                <w:sz w:val="14"/>
                <w:szCs w:val="14"/>
              </w:rPr>
            </w:pPr>
            <w:r w:rsidRPr="00FE0D3B">
              <w:rPr>
                <w:sz w:val="14"/>
                <w:szCs w:val="14"/>
              </w:rPr>
              <w:t>BEO.2.1.2. Oyunlarda grupla hareket edebilme</w:t>
            </w:r>
          </w:p>
        </w:tc>
        <w:tc>
          <w:tcPr>
            <w:tcW w:w="3402" w:type="dxa"/>
            <w:vAlign w:val="center"/>
          </w:tcPr>
          <w:p w:rsidR="00FE0D3B" w:rsidRPr="00FE0D3B" w:rsidRDefault="00FE0D3B" w:rsidP="001C2F89">
            <w:pPr>
              <w:rPr>
                <w:sz w:val="14"/>
                <w:szCs w:val="14"/>
              </w:rPr>
            </w:pPr>
            <w:r w:rsidRPr="00FE0D3B">
              <w:rPr>
                <w:sz w:val="14"/>
                <w:szCs w:val="14"/>
              </w:rPr>
              <w:t>a Grupla hareket ederken rolleri tanımlar. b Grupla hareket ederken rolleri yerine getirir. c Grupla uyumlu hareket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HAREKETİMİ GELİŞTİRİYORUM</w:t>
            </w:r>
          </w:p>
        </w:tc>
        <w:tc>
          <w:tcPr>
            <w:tcW w:w="1985" w:type="dxa"/>
            <w:vAlign w:val="center"/>
          </w:tcPr>
          <w:p w:rsidR="00FE0D3B" w:rsidRPr="00FE0D3B" w:rsidRDefault="00FE0D3B" w:rsidP="00760F07">
            <w:pPr>
              <w:rPr>
                <w:sz w:val="14"/>
                <w:szCs w:val="14"/>
              </w:rPr>
            </w:pPr>
            <w:r w:rsidRPr="00FE0D3B">
              <w:rPr>
                <w:sz w:val="14"/>
                <w:szCs w:val="14"/>
              </w:rPr>
              <w:t>Oyunlarda Grupla Hareket</w:t>
            </w:r>
          </w:p>
        </w:tc>
        <w:tc>
          <w:tcPr>
            <w:tcW w:w="2410" w:type="dxa"/>
            <w:vAlign w:val="center"/>
          </w:tcPr>
          <w:p w:rsidR="00FE0D3B" w:rsidRPr="00FE0D3B" w:rsidRDefault="00FE0D3B" w:rsidP="001C2F89">
            <w:pPr>
              <w:rPr>
                <w:sz w:val="14"/>
                <w:szCs w:val="14"/>
              </w:rPr>
            </w:pPr>
            <w:r w:rsidRPr="00FE0D3B">
              <w:rPr>
                <w:sz w:val="14"/>
                <w:szCs w:val="14"/>
              </w:rPr>
              <w:t>BEO.2.1.2. Oyunlarda grupla hareket edebilme</w:t>
            </w:r>
          </w:p>
        </w:tc>
        <w:tc>
          <w:tcPr>
            <w:tcW w:w="3402" w:type="dxa"/>
            <w:vAlign w:val="center"/>
          </w:tcPr>
          <w:p w:rsidR="00FE0D3B" w:rsidRPr="00FE0D3B" w:rsidRDefault="00FE0D3B" w:rsidP="001C2F89">
            <w:pPr>
              <w:rPr>
                <w:sz w:val="14"/>
                <w:szCs w:val="14"/>
              </w:rPr>
            </w:pPr>
            <w:r w:rsidRPr="00FE0D3B">
              <w:rPr>
                <w:sz w:val="14"/>
                <w:szCs w:val="14"/>
              </w:rPr>
              <w:t>a Grupla hareket ederken rolleri tanımlar. b Grupla hareket ederken rolleri yerine getirir. c Grupla uyumlu hareket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Oyunlarda Hareket Kavramları</w:t>
            </w:r>
          </w:p>
        </w:tc>
        <w:tc>
          <w:tcPr>
            <w:tcW w:w="2410" w:type="dxa"/>
            <w:vAlign w:val="center"/>
          </w:tcPr>
          <w:p w:rsidR="00FE0D3B" w:rsidRPr="00FE0D3B" w:rsidRDefault="00FE0D3B" w:rsidP="001C2F89">
            <w:pPr>
              <w:rPr>
                <w:sz w:val="14"/>
                <w:szCs w:val="14"/>
              </w:rPr>
            </w:pPr>
            <w:r w:rsidRPr="00FE0D3B">
              <w:rPr>
                <w:sz w:val="14"/>
                <w:szCs w:val="14"/>
              </w:rPr>
              <w:t>BEO.2.2.1.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 bileşenlerini ayırt eder. b Temel hareket becerileri ile hareket kavramları arasında ilişki kurar. c Oyunlarda hareket kavramlarına ve temel hareket becerilerine uygun olarak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D6. Dürüstlük D11. Özgürlük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Oyunlarda Hareket Kavramları</w:t>
            </w:r>
          </w:p>
        </w:tc>
        <w:tc>
          <w:tcPr>
            <w:tcW w:w="2410" w:type="dxa"/>
            <w:vAlign w:val="center"/>
          </w:tcPr>
          <w:p w:rsidR="00FE0D3B" w:rsidRPr="00FE0D3B" w:rsidRDefault="00FE0D3B" w:rsidP="001C2F89">
            <w:pPr>
              <w:rPr>
                <w:sz w:val="14"/>
                <w:szCs w:val="14"/>
              </w:rPr>
            </w:pPr>
            <w:r w:rsidRPr="00FE0D3B">
              <w:rPr>
                <w:sz w:val="14"/>
                <w:szCs w:val="14"/>
              </w:rPr>
              <w:t>BEO.2.2.1.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Beden farkındalığı alan farkındalığı efor ve hareket ilişkileri kavram bileşenlerini ayırt eder. b Temel hareket becerileri ile hareket kavramları arasında ilişki kurar. c Oyunlarda hareket kavramlarına ve temel hareket becerilerine uygun olarak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D6. Dürüstlük D11. Özgürlük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 Kuralları</w:t>
            </w:r>
          </w:p>
        </w:tc>
        <w:tc>
          <w:tcPr>
            <w:tcW w:w="2410" w:type="dxa"/>
            <w:vAlign w:val="center"/>
          </w:tcPr>
          <w:p w:rsidR="00FE0D3B" w:rsidRPr="00FE0D3B" w:rsidRDefault="00FE0D3B" w:rsidP="001C2F89">
            <w:pPr>
              <w:rPr>
                <w:sz w:val="14"/>
                <w:szCs w:val="14"/>
              </w:rPr>
            </w:pPr>
            <w:r w:rsidRPr="00FE0D3B">
              <w:rPr>
                <w:sz w:val="14"/>
                <w:szCs w:val="14"/>
              </w:rPr>
              <w:t>BEO.2.2.2. Oyun kurallarını uygulayabilme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D6. Dürüstlük D11. Özgürlük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 Kuralları</w:t>
            </w:r>
          </w:p>
        </w:tc>
        <w:tc>
          <w:tcPr>
            <w:tcW w:w="2410" w:type="dxa"/>
            <w:vAlign w:val="center"/>
          </w:tcPr>
          <w:p w:rsidR="00FE0D3B" w:rsidRPr="00FE0D3B" w:rsidRDefault="00FE0D3B" w:rsidP="001C2F89">
            <w:pPr>
              <w:rPr>
                <w:sz w:val="14"/>
                <w:szCs w:val="14"/>
              </w:rPr>
            </w:pPr>
            <w:r w:rsidRPr="00FE0D3B">
              <w:rPr>
                <w:sz w:val="14"/>
                <w:szCs w:val="14"/>
              </w:rPr>
              <w:t>BEO.2.2.2. Oyun kurallarını uygulayabilme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D6. Dürüstlük D11. Özgürlük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Oyunlarda Taktik ve Strateji</w:t>
            </w:r>
          </w:p>
        </w:tc>
        <w:tc>
          <w:tcPr>
            <w:tcW w:w="2410" w:type="dxa"/>
            <w:vAlign w:val="center"/>
          </w:tcPr>
          <w:p w:rsidR="00FE0D3B" w:rsidRPr="00FE0D3B" w:rsidRDefault="00FE0D3B" w:rsidP="001C2F89">
            <w:pPr>
              <w:rPr>
                <w:sz w:val="14"/>
                <w:szCs w:val="14"/>
              </w:rPr>
            </w:pPr>
            <w:r w:rsidRPr="00FE0D3B">
              <w:rPr>
                <w:sz w:val="14"/>
                <w:szCs w:val="14"/>
              </w:rPr>
              <w:t>BEO.2.2.3. Oyunlarda belirlenen taktik ve stratejiyi geliştirebilme</w:t>
            </w:r>
          </w:p>
        </w:tc>
        <w:tc>
          <w:tcPr>
            <w:tcW w:w="3402" w:type="dxa"/>
            <w:vAlign w:val="center"/>
          </w:tcPr>
          <w:p w:rsidR="00FE0D3B" w:rsidRPr="00FE0D3B" w:rsidRDefault="00FE0D3B" w:rsidP="001C2F89">
            <w:pPr>
              <w:rPr>
                <w:sz w:val="14"/>
                <w:szCs w:val="14"/>
              </w:rPr>
            </w:pPr>
            <w:r w:rsidRPr="00FE0D3B">
              <w:rPr>
                <w:sz w:val="14"/>
                <w:szCs w:val="14"/>
              </w:rPr>
              <w:t>a Oyunlarda taktiksel problemi belirler. b Oyunlarda belirlenen problemin çözümüne ilişkin öneri sunar. c Oyunlarda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D6. Dürüstlük D11. Özgürlük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OYUNUN KURALLARINI UYGULUYORUM</w:t>
            </w:r>
          </w:p>
        </w:tc>
        <w:tc>
          <w:tcPr>
            <w:tcW w:w="1985" w:type="dxa"/>
            <w:vAlign w:val="center"/>
          </w:tcPr>
          <w:p w:rsidR="00FE0D3B" w:rsidRPr="00FE0D3B" w:rsidRDefault="00FE0D3B" w:rsidP="00760F07">
            <w:pPr>
              <w:rPr>
                <w:sz w:val="14"/>
                <w:szCs w:val="14"/>
              </w:rPr>
            </w:pPr>
            <w:r w:rsidRPr="00FE0D3B">
              <w:rPr>
                <w:sz w:val="14"/>
                <w:szCs w:val="14"/>
              </w:rPr>
              <w:t>Oyunlarda Taktik ve Strateji</w:t>
            </w:r>
          </w:p>
        </w:tc>
        <w:tc>
          <w:tcPr>
            <w:tcW w:w="2410" w:type="dxa"/>
            <w:vAlign w:val="center"/>
          </w:tcPr>
          <w:p w:rsidR="00FE0D3B" w:rsidRPr="00FE0D3B" w:rsidRDefault="00FE0D3B" w:rsidP="001C2F89">
            <w:pPr>
              <w:rPr>
                <w:sz w:val="14"/>
                <w:szCs w:val="14"/>
              </w:rPr>
            </w:pPr>
            <w:r w:rsidRPr="00FE0D3B">
              <w:rPr>
                <w:sz w:val="14"/>
                <w:szCs w:val="14"/>
              </w:rPr>
              <w:t>BEO.2.2.3. Oyunlarda belirlenen taktik ve stratejiyi geliştirebilme</w:t>
            </w:r>
          </w:p>
        </w:tc>
        <w:tc>
          <w:tcPr>
            <w:tcW w:w="3402" w:type="dxa"/>
            <w:vAlign w:val="center"/>
          </w:tcPr>
          <w:p w:rsidR="00FE0D3B" w:rsidRPr="00FE0D3B" w:rsidRDefault="00FE0D3B" w:rsidP="001C2F89">
            <w:pPr>
              <w:rPr>
                <w:sz w:val="14"/>
                <w:szCs w:val="14"/>
              </w:rPr>
            </w:pPr>
            <w:r w:rsidRPr="00FE0D3B">
              <w:rPr>
                <w:sz w:val="14"/>
                <w:szCs w:val="14"/>
              </w:rPr>
              <w:t>a Oyunlarda taktiksel problemi belirler. b Oyunlarda belirlenen problemin çözümüne ilişkin öneri sunar. c Oyunlarda taktik ve stratejiyi uygular.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Belirlenen Tempodaki Müziğe Uygun Hareket Etme</w:t>
            </w:r>
          </w:p>
        </w:tc>
        <w:tc>
          <w:tcPr>
            <w:tcW w:w="2410" w:type="dxa"/>
            <w:vAlign w:val="center"/>
          </w:tcPr>
          <w:p w:rsidR="00FE0D3B" w:rsidRPr="00FE0D3B" w:rsidRDefault="00FE0D3B" w:rsidP="001C2F89">
            <w:pPr>
              <w:rPr>
                <w:sz w:val="14"/>
                <w:szCs w:val="14"/>
              </w:rPr>
            </w:pPr>
            <w:r w:rsidRPr="00FE0D3B">
              <w:rPr>
                <w:sz w:val="14"/>
                <w:szCs w:val="14"/>
              </w:rPr>
              <w:t>BEO.2.3.1. Belirlenen tempodaki müziğe uygun hareket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Belirlenen Tempodaki Müziğe Uygun Hareket Etme</w:t>
            </w:r>
          </w:p>
        </w:tc>
        <w:tc>
          <w:tcPr>
            <w:tcW w:w="2410" w:type="dxa"/>
            <w:vAlign w:val="center"/>
          </w:tcPr>
          <w:p w:rsidR="00FE0D3B" w:rsidRPr="00FE0D3B" w:rsidRDefault="00FE0D3B" w:rsidP="001C2F89">
            <w:pPr>
              <w:rPr>
                <w:sz w:val="14"/>
                <w:szCs w:val="14"/>
              </w:rPr>
            </w:pPr>
            <w:r w:rsidRPr="00FE0D3B">
              <w:rPr>
                <w:sz w:val="14"/>
                <w:szCs w:val="14"/>
              </w:rPr>
              <w:t>BEO.2.3.1. Belirlenen tempodaki müziğe uygun hareket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Eşle veya Grupla Ritmik Hareket</w:t>
            </w:r>
          </w:p>
        </w:tc>
        <w:tc>
          <w:tcPr>
            <w:tcW w:w="2410" w:type="dxa"/>
            <w:vAlign w:val="center"/>
          </w:tcPr>
          <w:p w:rsidR="00FE0D3B" w:rsidRPr="00FE0D3B" w:rsidRDefault="00FE0D3B" w:rsidP="001C2F89">
            <w:pPr>
              <w:rPr>
                <w:sz w:val="14"/>
                <w:szCs w:val="14"/>
              </w:rPr>
            </w:pPr>
            <w:r w:rsidRPr="00FE0D3B">
              <w:rPr>
                <w:sz w:val="14"/>
                <w:szCs w:val="14"/>
              </w:rPr>
              <w:t>BEO.2.3.2. Eşle veya grupla ritmik hareket etme becerisini sergileyebilme</w:t>
            </w:r>
          </w:p>
        </w:tc>
        <w:tc>
          <w:tcPr>
            <w:tcW w:w="3402" w:type="dxa"/>
            <w:vAlign w:val="center"/>
          </w:tcPr>
          <w:p w:rsidR="00FE0D3B" w:rsidRPr="00FE0D3B" w:rsidRDefault="00FE0D3B" w:rsidP="001C2F89">
            <w:pPr>
              <w:rPr>
                <w:sz w:val="14"/>
                <w:szCs w:val="14"/>
              </w:rPr>
            </w:pPr>
            <w:r w:rsidRPr="00FE0D3B">
              <w:rPr>
                <w:sz w:val="14"/>
                <w:szCs w:val="14"/>
              </w:rPr>
              <w:t>a Eşle veya grupla temel hareket becerilerini kullanarak verilen ritmi algılar. b Eşle veya grupla temel hareket becerilerini kullanarak ritme uygun hareket eder. c Eşle veya grupla temel hareket becerilerini kullanarak ritmik hareket becerilerini sergiler.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Eşle veya Grupla Ritmik Hareket</w:t>
            </w:r>
          </w:p>
        </w:tc>
        <w:tc>
          <w:tcPr>
            <w:tcW w:w="2410" w:type="dxa"/>
            <w:vAlign w:val="center"/>
          </w:tcPr>
          <w:p w:rsidR="00FE0D3B" w:rsidRPr="00FE0D3B" w:rsidRDefault="00FE0D3B" w:rsidP="001C2F89">
            <w:pPr>
              <w:rPr>
                <w:sz w:val="14"/>
                <w:szCs w:val="14"/>
              </w:rPr>
            </w:pPr>
            <w:r w:rsidRPr="00FE0D3B">
              <w:rPr>
                <w:sz w:val="14"/>
                <w:szCs w:val="14"/>
              </w:rPr>
              <w:t>BEO.2.3.2. Eşle veya grupla ritmik hareket etme becerisini sergileyebilme</w:t>
            </w:r>
          </w:p>
        </w:tc>
        <w:tc>
          <w:tcPr>
            <w:tcW w:w="3402" w:type="dxa"/>
            <w:vAlign w:val="center"/>
          </w:tcPr>
          <w:p w:rsidR="00FE0D3B" w:rsidRPr="00FE0D3B" w:rsidRDefault="00FE0D3B" w:rsidP="001C2F89">
            <w:pPr>
              <w:rPr>
                <w:sz w:val="14"/>
                <w:szCs w:val="14"/>
              </w:rPr>
            </w:pPr>
            <w:r w:rsidRPr="00FE0D3B">
              <w:rPr>
                <w:sz w:val="14"/>
                <w:szCs w:val="14"/>
              </w:rPr>
              <w:t>a Eşle veya grupla temel hareket becerilerini kullanarak verilen ritmi algılar. b Eşle veya grupla temel hareket becerilerini kullanarak ritme uygun hareket eder. c Eşle veya grupla temel hareket becerilerini kullanarak ritmik hareket becerilerini sergiler.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RİTİMLE HAREKET EDİYORUM</w:t>
            </w:r>
          </w:p>
        </w:tc>
        <w:tc>
          <w:tcPr>
            <w:tcW w:w="1985" w:type="dxa"/>
            <w:vAlign w:val="center"/>
          </w:tcPr>
          <w:p w:rsidR="00FE0D3B" w:rsidRPr="00FE0D3B" w:rsidRDefault="00FE0D3B" w:rsidP="00760F07">
            <w:pPr>
              <w:rPr>
                <w:sz w:val="14"/>
                <w:szCs w:val="14"/>
              </w:rPr>
            </w:pPr>
            <w:r w:rsidRPr="00FE0D3B">
              <w:rPr>
                <w:sz w:val="14"/>
                <w:szCs w:val="14"/>
              </w:rPr>
              <w:t>Eşle veya Grupla Ritmik Hareket</w:t>
            </w:r>
          </w:p>
        </w:tc>
        <w:tc>
          <w:tcPr>
            <w:tcW w:w="2410" w:type="dxa"/>
            <w:vAlign w:val="center"/>
          </w:tcPr>
          <w:p w:rsidR="00FE0D3B" w:rsidRPr="00FE0D3B" w:rsidRDefault="00FE0D3B" w:rsidP="001C2F89">
            <w:pPr>
              <w:rPr>
                <w:sz w:val="14"/>
                <w:szCs w:val="14"/>
              </w:rPr>
            </w:pPr>
            <w:r w:rsidRPr="00FE0D3B">
              <w:rPr>
                <w:sz w:val="14"/>
                <w:szCs w:val="14"/>
              </w:rPr>
              <w:t>BEO.2.3.2. Eşle veya grupla ritmik hareket etme becerisini sergileyebilme</w:t>
            </w:r>
          </w:p>
        </w:tc>
        <w:tc>
          <w:tcPr>
            <w:tcW w:w="3402" w:type="dxa"/>
            <w:vAlign w:val="center"/>
          </w:tcPr>
          <w:p w:rsidR="00FE0D3B" w:rsidRPr="00FE0D3B" w:rsidRDefault="00FE0D3B" w:rsidP="001C2F89">
            <w:pPr>
              <w:rPr>
                <w:sz w:val="14"/>
                <w:szCs w:val="14"/>
              </w:rPr>
            </w:pPr>
            <w:r w:rsidRPr="00FE0D3B">
              <w:rPr>
                <w:sz w:val="14"/>
                <w:szCs w:val="14"/>
              </w:rPr>
              <w:t>a Eşle veya grupla temel hareket becerilerini kullanarak verilen ritmi algılar. b Eşle veya grupla temel hareket becerilerini kullanarak ritme uygun hareket eder. c Eşle veya grupla temel hareket becerilerini kullanarak ritmik hareket becerilerini sergiler.</w:t>
            </w:r>
          </w:p>
        </w:tc>
        <w:tc>
          <w:tcPr>
            <w:tcW w:w="992" w:type="dxa"/>
            <w:vAlign w:val="center"/>
          </w:tcPr>
          <w:p w:rsidR="00FE0D3B" w:rsidRPr="00FE0D3B" w:rsidRDefault="005F3AD2" w:rsidP="00760F07">
            <w:pPr>
              <w:rPr>
                <w:sz w:val="14"/>
                <w:szCs w:val="14"/>
              </w:rPr>
            </w:pPr>
            <w:r>
              <w:rPr>
                <w:sz w:val="14"/>
                <w:szCs w:val="14"/>
              </w:rPr>
              <w:t>SDB1.2. Kendini Düzenleme Öz Düzenleme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RİTİMLE HAREKET EDİYORUM</w:t>
              <w:b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Eşle veya Grupla Ritmik Hareket</w:t>
              <w:br/>
              <w:t>Fiziksel Aktiviteye Katılım Sırasında Vücutta Meydana Gelen Değişimler</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BEO.2.3.2. Eşle veya grupla ritmik hareket etme becerisini sergileyebilme</w:t>
              <w:br/>
              <w:t>BEO.2.4.1. Fiziksel aktivite sırasında vücudunda meydana gelen değişimleri açıklayabilme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a Eşle veya grupla temel hareket becerilerini kullanarak verilen ritmi algılar. b Eşle veya grupla temel hareket becerilerini kullanarak ritme uygun hareket eder. c Eşle veya grupla temel hareket becerilerini kullanarak ritmik hareket becerilerini sergiler.</w:t>
            </w:r>
          </w:p>
        </w:tc>
        <w:tc>
          <w:tcPr>
            <w:tcW w:w="992" w:type="dxa"/>
            <w:vAlign w:val="center"/>
          </w:tcPr>
          <w:p w:rsidR="00FE0D3B" w:rsidRPr="00FE0D3B" w:rsidRDefault="005F3AD2" w:rsidP="00760F07">
            <w:pPr>
              <w:rPr>
                <w:sz w:val="14"/>
                <w:szCs w:val="14"/>
              </w:rPr>
            </w:pPr>
            <w:r>
              <w:rPr>
                <w:sz w:val="14"/>
                <w:szCs w:val="14"/>
              </w:rPr>
              <w:t>RAMAZAN BAYRAMI 19-20-21 VE 22 MART 2026</w:t>
              <w:b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RAMAZAN BAYRAMI 19-20-21 VE 22 MART 2026</w:t>
              <w:b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RAMAZAN BAYRAMI 19-20-21 VE 22 MART 2026</w:t>
              <w:b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 Sırasında Vücutta Meydana Gelen Değişimler</w:t>
            </w:r>
          </w:p>
        </w:tc>
        <w:tc>
          <w:tcPr>
            <w:tcW w:w="2410" w:type="dxa"/>
            <w:vAlign w:val="center"/>
          </w:tcPr>
          <w:p w:rsidR="00FE0D3B" w:rsidRPr="00FE0D3B" w:rsidRDefault="00FE0D3B" w:rsidP="001C2F89">
            <w:pPr>
              <w:rPr>
                <w:sz w:val="14"/>
                <w:szCs w:val="14"/>
              </w:rPr>
            </w:pPr>
            <w:r w:rsidRPr="00FE0D3B">
              <w:rPr>
                <w:sz w:val="14"/>
                <w:szCs w:val="14"/>
              </w:rPr>
              <w:t>BEO.2.4.1. Fiziksel aktivite sırasında vücudunda meydana gelen değişimleri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 Sırasında Vücutta Meydana Gelen Değişimler</w:t>
            </w:r>
          </w:p>
        </w:tc>
        <w:tc>
          <w:tcPr>
            <w:tcW w:w="2410" w:type="dxa"/>
            <w:vAlign w:val="center"/>
          </w:tcPr>
          <w:p w:rsidR="00FE0D3B" w:rsidRPr="00FE0D3B" w:rsidRDefault="00FE0D3B" w:rsidP="001C2F89">
            <w:pPr>
              <w:rPr>
                <w:sz w:val="14"/>
                <w:szCs w:val="14"/>
              </w:rPr>
            </w:pPr>
            <w:r w:rsidRPr="00FE0D3B">
              <w:rPr>
                <w:sz w:val="14"/>
                <w:szCs w:val="14"/>
              </w:rPr>
              <w:t>BEO.2.4.1. Fiziksel aktivite sırasında vücudunda meydana gelen değişimleri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w:t>
            </w:r>
          </w:p>
        </w:tc>
        <w:tc>
          <w:tcPr>
            <w:tcW w:w="2410" w:type="dxa"/>
            <w:vAlign w:val="center"/>
          </w:tcPr>
          <w:p w:rsidR="00FE0D3B" w:rsidRPr="00FE0D3B" w:rsidRDefault="00FE0D3B" w:rsidP="001C2F89">
            <w:pPr>
              <w:rPr>
                <w:sz w:val="14"/>
                <w:szCs w:val="14"/>
              </w:rPr>
            </w:pPr>
            <w:r w:rsidRPr="00FE0D3B">
              <w:rPr>
                <w:sz w:val="14"/>
                <w:szCs w:val="14"/>
              </w:rPr>
              <w:t>BEO.2.4.2. Kendisinin ve yakın çevresinin fiziksel aktiviteye katılımlarını karşılaştırabilme</w:t>
            </w:r>
          </w:p>
        </w:tc>
        <w:tc>
          <w:tcPr>
            <w:tcW w:w="3402" w:type="dxa"/>
            <w:vAlign w:val="center"/>
          </w:tcPr>
          <w:p w:rsidR="00FE0D3B" w:rsidRPr="00FE0D3B" w:rsidRDefault="00FE0D3B" w:rsidP="001C2F89">
            <w:pPr>
              <w:rPr>
                <w:sz w:val="14"/>
                <w:szCs w:val="14"/>
              </w:rPr>
            </w:pPr>
            <w:r w:rsidRPr="00FE0D3B">
              <w:rPr>
                <w:sz w:val="14"/>
                <w:szCs w:val="14"/>
              </w:rPr>
              <w:t>a Kendisinin ve yakın çevresinin fiziksel aktivite katılım durumlarını belirler. b Kendisinin ve yakın çevresinin fiziksel aktivite katılım durumları arasındaki benzerlikleri listeler. c Kendisinin ve yakın çevresinin fiziksel aktivite katılım durumları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w:t>
            </w:r>
          </w:p>
        </w:tc>
        <w:tc>
          <w:tcPr>
            <w:tcW w:w="2410" w:type="dxa"/>
            <w:vAlign w:val="center"/>
          </w:tcPr>
          <w:p w:rsidR="00FE0D3B" w:rsidRPr="00FE0D3B" w:rsidRDefault="00FE0D3B" w:rsidP="001C2F89">
            <w:pPr>
              <w:rPr>
                <w:sz w:val="14"/>
                <w:szCs w:val="14"/>
              </w:rPr>
            </w:pPr>
            <w:r w:rsidRPr="00FE0D3B">
              <w:rPr>
                <w:sz w:val="14"/>
                <w:szCs w:val="14"/>
              </w:rPr>
              <w:t>BEO.2.4.2. Kendisinin ve yakın çevresinin fiziksel aktiviteye katılımlarını karşılaştırabilme</w:t>
            </w:r>
          </w:p>
        </w:tc>
        <w:tc>
          <w:tcPr>
            <w:tcW w:w="3402" w:type="dxa"/>
            <w:vAlign w:val="center"/>
          </w:tcPr>
          <w:p w:rsidR="00FE0D3B" w:rsidRPr="00FE0D3B" w:rsidRDefault="00FE0D3B" w:rsidP="001C2F89">
            <w:pPr>
              <w:rPr>
                <w:sz w:val="14"/>
                <w:szCs w:val="14"/>
              </w:rPr>
            </w:pPr>
            <w:r w:rsidRPr="00FE0D3B">
              <w:rPr>
                <w:sz w:val="14"/>
                <w:szCs w:val="14"/>
              </w:rPr>
              <w:t>a Kendisinin ve yakın çevresinin fiziksel aktivite katılım durumlarını belirler. b Kendisinin ve yakın çevresinin fiziksel aktivite katılım durumları arasındaki benzerlikleri listeler. c Kendisinin ve yakın çevresinin fiziksel aktivite katılım durumları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 Hedefleri</w:t>
            </w:r>
          </w:p>
        </w:tc>
        <w:tc>
          <w:tcPr>
            <w:tcW w:w="2410" w:type="dxa"/>
            <w:vAlign w:val="center"/>
          </w:tcPr>
          <w:p w:rsidR="00FE0D3B" w:rsidRPr="00FE0D3B" w:rsidRDefault="00FE0D3B" w:rsidP="001C2F89">
            <w:pPr>
              <w:rPr>
                <w:sz w:val="14"/>
                <w:szCs w:val="14"/>
              </w:rPr>
            </w:pPr>
            <w:r w:rsidRPr="00FE0D3B">
              <w:rPr>
                <w:sz w:val="14"/>
                <w:szCs w:val="14"/>
              </w:rPr>
              <w:t>BEO.2.4.3. Fiziksel aktiviteye katılım hedefleri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Aktiviteye Katılım Hedefleri</w:t>
            </w:r>
          </w:p>
        </w:tc>
        <w:tc>
          <w:tcPr>
            <w:tcW w:w="2410" w:type="dxa"/>
            <w:vAlign w:val="center"/>
          </w:tcPr>
          <w:p w:rsidR="00FE0D3B" w:rsidRPr="00FE0D3B" w:rsidRDefault="00FE0D3B" w:rsidP="001C2F89">
            <w:pPr>
              <w:rPr>
                <w:sz w:val="14"/>
                <w:szCs w:val="14"/>
              </w:rPr>
            </w:pPr>
            <w:r w:rsidRPr="00FE0D3B">
              <w:rPr>
                <w:sz w:val="14"/>
                <w:szCs w:val="14"/>
              </w:rPr>
              <w:t>BEO.2.4.3. Fiziksel aktiviteye katılım hedefleri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BEO.2.4.4. Fiziksel aktivite ve sağlık arasındaki ilişkiyi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Fiziksel Aktivite ve Sağlık İlişkisi</w:t>
            </w:r>
          </w:p>
        </w:tc>
        <w:tc>
          <w:tcPr>
            <w:tcW w:w="2410" w:type="dxa"/>
            <w:vAlign w:val="center"/>
          </w:tcPr>
          <w:p w:rsidR="00FE0D3B" w:rsidRPr="00FE0D3B" w:rsidRDefault="00FE0D3B" w:rsidP="001C2F89">
            <w:pPr>
              <w:rPr>
                <w:sz w:val="14"/>
                <w:szCs w:val="14"/>
              </w:rPr>
            </w:pPr>
            <w:r w:rsidRPr="00FE0D3B">
              <w:rPr>
                <w:sz w:val="14"/>
                <w:szCs w:val="14"/>
              </w:rPr>
              <w:t>BEO.2.4.4. Fiziksel aktivite ve sağlık arasındaki ilişkiyi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D3. Çalışkanlık D11. Özgürlük D13. Sağlıklı Yaşam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Oyun ve Fiziksel Aktivitelerde Güvenli Ortam</w:t>
            </w:r>
          </w:p>
        </w:tc>
        <w:tc>
          <w:tcPr>
            <w:tcW w:w="2410" w:type="dxa"/>
            <w:vAlign w:val="center"/>
          </w:tcPr>
          <w:p w:rsidR="00FE0D3B" w:rsidRPr="00FE0D3B" w:rsidRDefault="00FE0D3B" w:rsidP="001C2F89">
            <w:pPr>
              <w:rPr>
                <w:sz w:val="14"/>
                <w:szCs w:val="14"/>
              </w:rPr>
            </w:pPr>
            <w:r w:rsidRPr="00FE0D3B">
              <w:rPr>
                <w:sz w:val="14"/>
                <w:szCs w:val="14"/>
              </w:rPr>
              <w:t>BEO.2.4.5. Oyun ve fiziksel aktiviteler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a Oyun ve fiziksel aktiviteler sırasında ortaya çıkabilecek riskleri tanımlar. b Oyun ve fiziksel aktiviteler sırasında ortaya çıkabilecek riskler karşısında önleyici tedbirler alır.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 3 saat</w:t>
              <w:br/>
              <w:t>SAĞLIĞIM İÇİN FİZİKSEL AKTİVİTEYE KATILIYORUM</w:t>
            </w:r>
          </w:p>
        </w:tc>
        <w:tc>
          <w:tcPr>
            <w:tcW w:w="1985" w:type="dxa"/>
            <w:vAlign w:val="center"/>
          </w:tcPr>
          <w:p w:rsidR="00FE0D3B" w:rsidRPr="00FE0D3B" w:rsidRDefault="00FE0D3B" w:rsidP="00760F07">
            <w:pPr>
              <w:rPr>
                <w:sz w:val="14"/>
                <w:szCs w:val="14"/>
              </w:rPr>
            </w:pPr>
            <w:r w:rsidRPr="00FE0D3B">
              <w:rPr>
                <w:sz w:val="14"/>
                <w:szCs w:val="14"/>
              </w:rPr>
              <w:t>OKUL TEMELLİ PLANLAMA 3 saat</w:t>
              <w:br/>
              <w:t>Oyun ve Fiziksel Aktivitelerde Güvenli Ortam</w:t>
            </w:r>
          </w:p>
        </w:tc>
        <w:tc>
          <w:tcPr>
            <w:tcW w:w="2410" w:type="dxa"/>
            <w:vAlign w:val="center"/>
          </w:tcPr>
          <w:p w:rsidR="00FE0D3B" w:rsidRPr="00FE0D3B" w:rsidRDefault="00FE0D3B" w:rsidP="001C2F89">
            <w:pPr>
              <w:rPr>
                <w:sz w:val="14"/>
                <w:szCs w:val="14"/>
              </w:rPr>
            </w:pPr>
            <w:r w:rsidRPr="00FE0D3B">
              <w:rPr>
                <w:sz w:val="14"/>
                <w:szCs w:val="14"/>
              </w:rPr>
              <w:t>OKUL TEMELLİ PLANLAMA 3 saat</w:t>
              <w:br/>
              <w:t>OKUL TEMELLİ PLANLAMA BEO.2.4.5. Oyun ve fiziksel aktiviteler sırasında güvenli ortam oluşturabilme</w:t>
            </w:r>
          </w:p>
        </w:tc>
        <w:tc>
          <w:tcPr>
            <w:tcW w:w="3402" w:type="dxa"/>
            <w:vAlign w:val="center"/>
          </w:tcPr>
          <w:p w:rsidR="00FE0D3B" w:rsidRPr="00FE0D3B" w:rsidRDefault="00FE0D3B" w:rsidP="001C2F89">
            <w:pPr>
              <w:rPr>
                <w:sz w:val="14"/>
                <w:szCs w:val="14"/>
              </w:rPr>
            </w:pPr>
            <w:r w:rsidRPr="00FE0D3B">
              <w:rPr>
                <w:sz w:val="14"/>
                <w:szCs w:val="14"/>
              </w:rPr>
              <w:t>OKUL TEMELLİ PLANLAMA 3 saat</w:t>
              <w:br/>
              <w:t>a Oyun ve fiziksel aktiviteler sırasında ortaya çıkabilecek riskleri tanımlar. b Oyun ve fiziksel aktiviteler sırasında ortaya çıkabilecek riskler karşısında önleyici tedbirler alır.</w:t>
            </w:r>
          </w:p>
        </w:tc>
        <w:tc>
          <w:tcPr>
            <w:tcW w:w="992" w:type="dxa"/>
            <w:vAlign w:val="center"/>
          </w:tcPr>
          <w:p w:rsidR="00FE0D3B" w:rsidRPr="00FE0D3B" w:rsidRDefault="005F3AD2" w:rsidP="00760F07">
            <w:pPr>
              <w:rPr>
                <w:sz w:val="14"/>
                <w:szCs w:val="14"/>
              </w:rPr>
            </w:pPr>
            <w:r>
              <w:rPr>
                <w:sz w:val="14"/>
                <w:szCs w:val="14"/>
              </w:rPr>
              <w:t>OKUL TEMELLİ PLANLAMA 3 saat</w:t>
            </w:r>
          </w:p>
        </w:tc>
        <w:tc>
          <w:tcPr>
            <w:tcW w:w="992" w:type="dxa"/>
            <w:vAlign w:val="center"/>
          </w:tcPr>
          <w:p w:rsidR="00FE0D3B" w:rsidRPr="00FE0D3B" w:rsidRDefault="005F3AD2" w:rsidP="00760F07">
            <w:pPr>
              <w:rPr>
                <w:sz w:val="14"/>
                <w:szCs w:val="14"/>
              </w:rPr>
            </w:pPr>
            <w:r>
              <w:rPr>
                <w:sz w:val="14"/>
                <w:szCs w:val="14"/>
              </w:rPr>
              <w:t>OKUL TEMELLİ PLANLAMA 3 saat</w:t>
            </w:r>
          </w:p>
        </w:tc>
        <w:tc>
          <w:tcPr>
            <w:tcW w:w="851" w:type="dxa"/>
            <w:vAlign w:val="center"/>
          </w:tcPr>
          <w:p w:rsidR="00FE0D3B" w:rsidRPr="00FE0D3B" w:rsidRDefault="005F3AD2" w:rsidP="00760F07">
            <w:pPr>
              <w:rPr>
                <w:sz w:val="14"/>
                <w:szCs w:val="14"/>
              </w:rPr>
            </w:pPr>
            <w:r>
              <w:rPr>
                <w:sz w:val="14"/>
                <w:szCs w:val="14"/>
              </w:rPr>
              <w:t>OKUL TEMELLİ PLANLAMA 3 saat</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 5 saat</w:t>
            </w:r>
          </w:p>
        </w:tc>
        <w:tc>
          <w:tcPr>
            <w:tcW w:w="1985" w:type="dxa"/>
            <w:vAlign w:val="center"/>
          </w:tcPr>
          <w:p w:rsidR="00FE0D3B" w:rsidRPr="00FE0D3B" w:rsidRDefault="00FE0D3B" w:rsidP="00760F07">
            <w:pPr>
              <w:rPr>
                <w:sz w:val="14"/>
                <w:szCs w:val="14"/>
              </w:rPr>
            </w:pPr>
            <w:r w:rsidRPr="00FE0D3B">
              <w:rPr>
                <w:sz w:val="14"/>
                <w:szCs w:val="14"/>
              </w:rPr>
              <w:t>OKUL TEMELLİ PLANLAMA 5 saat</w:t>
            </w:r>
          </w:p>
        </w:tc>
        <w:tc>
          <w:tcPr>
            <w:tcW w:w="2410" w:type="dxa"/>
            <w:vAlign w:val="center"/>
          </w:tcPr>
          <w:p w:rsidR="00FE0D3B" w:rsidRPr="00FE0D3B" w:rsidRDefault="00FE0D3B" w:rsidP="001C2F89">
            <w:pPr>
              <w:rPr>
                <w:sz w:val="14"/>
                <w:szCs w:val="14"/>
              </w:rPr>
            </w:pPr>
            <w:r w:rsidRPr="00FE0D3B">
              <w:rPr>
                <w:sz w:val="14"/>
                <w:szCs w:val="14"/>
              </w:rPr>
              <w:t>OKUL TEMELLİ PLANLAMA 5 saat</w:t>
            </w:r>
          </w:p>
        </w:tc>
        <w:tc>
          <w:tcPr>
            <w:tcW w:w="3402" w:type="dxa"/>
            <w:vAlign w:val="center"/>
          </w:tcPr>
          <w:p w:rsidR="00FE0D3B" w:rsidRPr="00FE0D3B" w:rsidRDefault="00FE0D3B" w:rsidP="001C2F89">
            <w:pPr>
              <w:rPr>
                <w:sz w:val="14"/>
                <w:szCs w:val="14"/>
              </w:rPr>
            </w:pPr>
            <w:r w:rsidRPr="00FE0D3B">
              <w:rPr>
                <w:sz w:val="14"/>
                <w:szCs w:val="14"/>
              </w:rPr>
              <w:t>OKUL TEMELLİ PLANLAMA 5 saat</w:t>
            </w:r>
          </w:p>
        </w:tc>
        <w:tc>
          <w:tcPr>
            <w:tcW w:w="992" w:type="dxa"/>
            <w:vAlign w:val="center"/>
          </w:tcPr>
          <w:p w:rsidR="00FE0D3B" w:rsidRPr="00FE0D3B" w:rsidRDefault="005F3AD2" w:rsidP="00760F07">
            <w:pPr>
              <w:rPr>
                <w:sz w:val="14"/>
                <w:szCs w:val="14"/>
              </w:rPr>
            </w:pPr>
            <w:r>
              <w:rPr>
                <w:sz w:val="14"/>
                <w:szCs w:val="14"/>
              </w:rPr>
              <w:t>OKUL TEMELLİ PLANLAMA 5 saat</w:t>
            </w:r>
          </w:p>
        </w:tc>
        <w:tc>
          <w:tcPr>
            <w:tcW w:w="992" w:type="dxa"/>
            <w:vAlign w:val="center"/>
          </w:tcPr>
          <w:p w:rsidR="00FE0D3B" w:rsidRPr="00FE0D3B" w:rsidRDefault="005F3AD2" w:rsidP="00760F07">
            <w:pPr>
              <w:rPr>
                <w:sz w:val="14"/>
                <w:szCs w:val="14"/>
              </w:rPr>
            </w:pPr>
            <w:r>
              <w:rPr>
                <w:sz w:val="14"/>
                <w:szCs w:val="14"/>
              </w:rPr>
              <w:t>OKUL TEMELLİ PLANLAMA 5 saat</w:t>
            </w:r>
          </w:p>
        </w:tc>
        <w:tc>
          <w:tcPr>
            <w:tcW w:w="851" w:type="dxa"/>
            <w:vAlign w:val="center"/>
          </w:tcPr>
          <w:p w:rsidR="00FE0D3B" w:rsidRPr="00FE0D3B" w:rsidRDefault="005F3AD2" w:rsidP="00760F07">
            <w:pPr>
              <w:rPr>
                <w:sz w:val="14"/>
                <w:szCs w:val="14"/>
              </w:rPr>
            </w:pPr>
            <w:r>
              <w:rPr>
                <w:sz w:val="14"/>
                <w:szCs w:val="14"/>
              </w:rPr>
              <w:t>OKUL TEMELLİ PLANLAMA 5 saat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Gözlem Formu Kontol Listesi Öz Değerlendirme formu Akran Değerlendirme Formu Portfolyo Grup Değerlendirme Formu Performans Görevi Analitik Dereceli Puanlama Anahtarı</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Öğrencilerden kendi gruplarını oluşturmaları istenerek yer değiştirme nesne kontrolü ve denge hareketlerinden bir seri oluşturmaları sergilenen farklı hareket serilerini gözlemleyerek analiz etmeleri istenebilir. Temel hareket becerileri birleştirilerek öğrencilerin ardışık hareketlerden oluşan parkurlarda hareketleri uygulamaları sağlanabilir. Destekleme Basamaklandırılmış talimatlar sunularak hareketleri adım adım uygulamaları sağlanabilir. Bireyselleştirilmiş öğrenme planları oluşturulup daha basit temel düzeyde aktiviteler yaptırılabilir. Akranlarıyla iş birlikli öğrenme fırsatı sağlanarak birlikte öğrenmeleri teşvik edilebilir.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