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OḞS PROGRAMLAR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Belge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Sayfa yapısı ayarlarını açıklar.</w:t>
              <w:br/>
              <w:t> Belge üzerinde yapılabilecek biçimlendirmeleri sıralar.</w:t>
              <w:br/>
              <w:t> Sayfa numarası biçimlendirme penceresini açıklar.</w:t>
              <w:br/>
              <w:t> İsimlendirme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Belge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Sayfa yapısı ayarlarını açıklar.</w:t>
              <w:br/>
              <w:t> Belge üzerinde yapılabilecek biçimlendirmeleri sıralar.</w:t>
              <w:br/>
              <w:t> Sayfa numarası biçimlendirme penceresini açıklar.</w:t>
              <w:br/>
              <w:t> İsimlendirme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Yazı biçimlendirme menüsünü açıklar.</w:t>
              <w:br/>
              <w:t> Paragraf biçimlendirme menüsünü açıklar.</w:t>
              <w:br/>
              <w:t> Stil oluşturma penceresindeki biçim menüsü seçeneklerini açıklar.</w:t>
              <w:br/>
              <w:t> Belgeler arasındaki stil aktarım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Yazı biçimlendirme menüsünü açıklar.</w:t>
              <w:br/>
              <w:t> Paragraf biçimlendirme menüsünü açıklar.</w:t>
              <w:br/>
              <w:t> Stil oluşturma penceresindeki biçim menüsü seçeneklerini açıklar.</w:t>
              <w:br/>
              <w:t> Belgeler arasındaki stil aktarım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Belge denetim işlemleri</w:t>
            </w:r>
          </w:p>
        </w:tc>
        <w:tc>
          <w:tcPr>
            <w:tcW w:w="3260" w:type="dxa"/>
            <w:vAlign w:val="center"/>
          </w:tcPr>
          <w:p w:rsidR="00C60E81" w:rsidRPr="00C60E81" w:rsidRDefault="00C60E81" w:rsidP="00262F51">
            <w:pPr>
              <w:rPr>
                <w:sz w:val="14"/>
                <w:szCs w:val="14"/>
              </w:rPr>
            </w:pPr>
            <w:r w:rsidRPr="00C60E81">
              <w:rPr>
                <w:sz w:val="14"/>
                <w:szCs w:val="14"/>
              </w:rPr>
              <w:t> Belge içindeki metin diline uygun yazım denetimini yapar.</w:t>
            </w:r>
          </w:p>
        </w:tc>
        <w:tc>
          <w:tcPr>
            <w:tcW w:w="3686" w:type="dxa"/>
            <w:vAlign w:val="center"/>
          </w:tcPr>
          <w:p w:rsidR="00C60E81" w:rsidRPr="00C60E81" w:rsidRDefault="00C60E81" w:rsidP="00262F51">
            <w:pPr>
              <w:rPr>
                <w:sz w:val="14"/>
                <w:szCs w:val="14"/>
              </w:rPr>
            </w:pPr>
            <w:r w:rsidRPr="00C60E81">
              <w:rPr>
                <w:sz w:val="14"/>
                <w:szCs w:val="14"/>
              </w:rPr>
              <w:t> Yazım denetiminin neler olduğunu açıklar.</w:t>
              <w:br/>
              <w:t> İzleme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Belge denetim işlemleri</w:t>
            </w:r>
          </w:p>
        </w:tc>
        <w:tc>
          <w:tcPr>
            <w:tcW w:w="3260" w:type="dxa"/>
            <w:vAlign w:val="center"/>
          </w:tcPr>
          <w:p w:rsidR="00C60E81" w:rsidRPr="00C60E81" w:rsidRDefault="00C60E81" w:rsidP="00262F51">
            <w:pPr>
              <w:rPr>
                <w:sz w:val="14"/>
                <w:szCs w:val="14"/>
              </w:rPr>
            </w:pPr>
            <w:r w:rsidRPr="00C60E81">
              <w:rPr>
                <w:sz w:val="14"/>
                <w:szCs w:val="14"/>
              </w:rPr>
              <w:t> Belge içindeki metin diline uygun yazım denetimini yapar.</w:t>
            </w:r>
          </w:p>
        </w:tc>
        <w:tc>
          <w:tcPr>
            <w:tcW w:w="3686" w:type="dxa"/>
            <w:vAlign w:val="center"/>
          </w:tcPr>
          <w:p w:rsidR="00C60E81" w:rsidRPr="00C60E81" w:rsidRDefault="00C60E81" w:rsidP="00262F51">
            <w:pPr>
              <w:rPr>
                <w:sz w:val="14"/>
                <w:szCs w:val="14"/>
              </w:rPr>
            </w:pPr>
            <w:r w:rsidRPr="00C60E81">
              <w:rPr>
                <w:sz w:val="14"/>
                <w:szCs w:val="14"/>
              </w:rPr>
              <w:t> Yazım denetiminin neler olduğunu açıklar.</w:t>
              <w:br/>
              <w:t> İzleme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Belgeye tablo ekleme işlemleri</w:t>
            </w:r>
          </w:p>
        </w:tc>
        <w:tc>
          <w:tcPr>
            <w:tcW w:w="3260" w:type="dxa"/>
            <w:vAlign w:val="center"/>
          </w:tcPr>
          <w:p w:rsidR="00C60E81" w:rsidRPr="00C60E81" w:rsidRDefault="00C60E81" w:rsidP="00262F51">
            <w:pPr>
              <w:rPr>
                <w:sz w:val="14"/>
                <w:szCs w:val="14"/>
              </w:rPr>
            </w:pPr>
            <w:r w:rsidRPr="00C60E81">
              <w:rPr>
                <w:sz w:val="14"/>
                <w:szCs w:val="14"/>
              </w:rPr>
              <w:t> İstenilen satır sütun sayısınca tabloyu belgeye ekleyerek biçimlendirir.</w:t>
            </w:r>
          </w:p>
        </w:tc>
        <w:tc>
          <w:tcPr>
            <w:tcW w:w="3686" w:type="dxa"/>
            <w:vAlign w:val="center"/>
          </w:tcPr>
          <w:p w:rsidR="00C60E81" w:rsidRPr="00C60E81" w:rsidRDefault="00C60E81" w:rsidP="00262F51">
            <w:pPr>
              <w:rPr>
                <w:sz w:val="14"/>
                <w:szCs w:val="14"/>
              </w:rPr>
            </w:pPr>
            <w:r w:rsidRPr="00C60E81">
              <w:rPr>
                <w:sz w:val="14"/>
                <w:szCs w:val="14"/>
              </w:rPr>
              <w:t> Tablo ekleme yöntemlerini sıralar.</w:t>
              <w:br/>
              <w:t> Tablo özellikleri penceresinde bulunan sekmeleri açıklar.</w:t>
              <w:br/>
              <w:t> Seçili tablo üzerindeki sağ tuş menüsünü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Belgeye tablo ekleme işlemleri</w:t>
            </w:r>
          </w:p>
        </w:tc>
        <w:tc>
          <w:tcPr>
            <w:tcW w:w="3260" w:type="dxa"/>
            <w:vAlign w:val="center"/>
          </w:tcPr>
          <w:p w:rsidR="00C60E81" w:rsidRPr="00C60E81" w:rsidRDefault="00C60E81" w:rsidP="00262F51">
            <w:pPr>
              <w:rPr>
                <w:sz w:val="14"/>
                <w:szCs w:val="14"/>
              </w:rPr>
            </w:pPr>
            <w:r w:rsidRPr="00C60E81">
              <w:rPr>
                <w:sz w:val="14"/>
                <w:szCs w:val="14"/>
              </w:rPr>
              <w:t> İstenilen satır sütun sayısınca tabloyu belgeye ekleyerek biçimlendirir.</w:t>
            </w:r>
          </w:p>
        </w:tc>
        <w:tc>
          <w:tcPr>
            <w:tcW w:w="3686" w:type="dxa"/>
            <w:vAlign w:val="center"/>
          </w:tcPr>
          <w:p w:rsidR="00C60E81" w:rsidRPr="00C60E81" w:rsidRDefault="00C60E81" w:rsidP="00262F51">
            <w:pPr>
              <w:rPr>
                <w:sz w:val="14"/>
                <w:szCs w:val="14"/>
              </w:rPr>
            </w:pPr>
            <w:r w:rsidRPr="00C60E81">
              <w:rPr>
                <w:sz w:val="14"/>
                <w:szCs w:val="14"/>
              </w:rPr>
              <w:t> Tablo ekleme yöntemlerini sıralar.</w:t>
              <w:br/>
              <w:t> Tablo özellikleri penceresinde bulunan sekmeleri açıklar.</w:t>
              <w:br/>
              <w:t> Seçili tablo üzerindeki sağ tuş menüsünü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oluşturma işlemleri</w:t>
            </w:r>
          </w:p>
        </w:tc>
        <w:tc>
          <w:tcPr>
            <w:tcW w:w="3260" w:type="dxa"/>
            <w:vAlign w:val="center"/>
          </w:tcPr>
          <w:p w:rsidR="00C60E81" w:rsidRPr="00C60E81" w:rsidRDefault="00C60E81" w:rsidP="00262F51">
            <w:pPr>
              <w:rPr>
                <w:sz w:val="14"/>
                <w:szCs w:val="14"/>
              </w:rPr>
            </w:pPr>
            <w:r w:rsidRPr="00C60E81">
              <w:rPr>
                <w:sz w:val="14"/>
                <w:szCs w:val="14"/>
              </w:rPr>
              <w:t> İstenilen işe uygun içerik ve görselliğin bütünlük sağladığı sunular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seçeneklerini açıklar.</w:t>
              <w:br/>
              <w:t> Altüst bilgi penceresi seçeneklerini açıklar.</w:t>
              <w:br/>
              <w:t> Sayfa yapısı özelliklerini açıklar.</w:t>
              <w:br/>
              <w:t> Tema özelliklerini açıklar.</w:t>
              <w:br/>
              <w:t> Yazdır penceresi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oluşturma işlemleri</w:t>
            </w:r>
          </w:p>
        </w:tc>
        <w:tc>
          <w:tcPr>
            <w:tcW w:w="3260" w:type="dxa"/>
            <w:vAlign w:val="center"/>
          </w:tcPr>
          <w:p w:rsidR="00C60E81" w:rsidRPr="00C60E81" w:rsidRDefault="00C60E81" w:rsidP="00262F51">
            <w:pPr>
              <w:rPr>
                <w:sz w:val="14"/>
                <w:szCs w:val="14"/>
              </w:rPr>
            </w:pPr>
            <w:r w:rsidRPr="00C60E81">
              <w:rPr>
                <w:sz w:val="14"/>
                <w:szCs w:val="14"/>
              </w:rPr>
              <w:t> İstenilen işe uygun içerik ve görselliğin bütünlük sağladığı sunular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seçeneklerini açıklar.</w:t>
              <w:br/>
              <w:t> Altüst bilgi penceresi seçeneklerini açıklar.</w:t>
              <w:br/>
              <w:t> Sayfa yapısı özelliklerini açıklar.</w:t>
              <w:br/>
              <w:t> Tema özelliklerini açıklar.</w:t>
              <w:br/>
              <w:t> Yazdır penceresi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Gelişmiş sunu oluşturma işlemleri</w:t>
            </w:r>
          </w:p>
        </w:tc>
        <w:tc>
          <w:tcPr>
            <w:tcW w:w="3260" w:type="dxa"/>
            <w:vAlign w:val="center"/>
          </w:tcPr>
          <w:p w:rsidR="00C60E81" w:rsidRPr="00C60E81" w:rsidRDefault="00C60E81" w:rsidP="00262F51">
            <w:pPr>
              <w:rPr>
                <w:sz w:val="14"/>
                <w:szCs w:val="14"/>
              </w:rPr>
            </w:pPr>
            <w:r w:rsidRPr="00C60E81">
              <w:rPr>
                <w:sz w:val="14"/>
                <w:szCs w:val="14"/>
              </w:rPr>
              <w:t> 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Gösteri ayarla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Gelişmiş sunu oluşturma işlemleri</w:t>
            </w:r>
          </w:p>
        </w:tc>
        <w:tc>
          <w:tcPr>
            <w:tcW w:w="3260" w:type="dxa"/>
            <w:vAlign w:val="center"/>
          </w:tcPr>
          <w:p w:rsidR="00C60E81" w:rsidRPr="00C60E81" w:rsidRDefault="00C60E81" w:rsidP="00262F51">
            <w:pPr>
              <w:rPr>
                <w:sz w:val="14"/>
                <w:szCs w:val="14"/>
              </w:rPr>
            </w:pPr>
            <w:r w:rsidRPr="00C60E81">
              <w:rPr>
                <w:sz w:val="14"/>
                <w:szCs w:val="14"/>
              </w:rPr>
              <w:t> 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Gösteri ayarla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  Projeksiyon Cihazı Bilgisayar YazıcıTarayıcı Tablet gibi.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  Projeksiyon Cihazı Bilgisayar YazıcıTarayıcı Tablet gibi.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Kelime İşlemci 1. Yeni bir sayfa oluşturur.</w:t>
              <w:br/>
              <w:t>2. İstenilen özelliklerde sayfa yapısını düzenler.</w:t>
              <w:br/>
              <w:t>3. İstenilen özellik veya şekle göre sayfa üzerinde belge biçimlendirme işlemlerini gerçekleştirir.</w:t>
              <w:br/>
              <w:t>4. Belgeye istenilen biçimde sayfa numarası ekler.</w:t>
              <w:br/>
              <w:t>5. Oluşturulmuş bir belgeyi isimlendirme kurallarına dikkat ederek kayıt eder.</w:t>
              <w:br/>
              <w:t>6. İstenen özellik veya şekle göre metin üzerinde biçimlendirmeler yapar.</w:t>
              <w:br/>
              <w:t>7. İstenilen özellik veya şekle göre paragraf biçimlendirme işlemlerini gerçekleştirir.</w:t>
              <w:br/>
              <w:t>8. Biçimlendirme işlemlerini kolaylaştırmak için stiller oluşturur.</w:t>
              <w:br/>
              <w:t>9. Başka bir belgedeki stili çalıştığı belgeye dahil eder.</w:t>
              <w:br/>
              <w:t>10. Belgenin içeriğine göre dil ayarını yapar.</w:t>
              <w:br/>
              <w:t>11. Belge üzerinde yazım ve dilbilgisi kontrolünü gerçekleştirir.</w:t>
              <w:br/>
              <w:t>12. Belge üzerinde gerekli bölümlere açıklama kutuları ekler.</w:t>
              <w:br/>
              <w:t>13. Belge üzerinde yapılan değişiklikleri görüntüleyip kabul işlemlerini gerçekleştirir.</w:t>
              <w:br/>
              <w:t>14. Belge üzerinde yapılacak değişikliklere sınırlama getirir.</w:t>
              <w:br/>
              <w:t>15. Belgeye gerekli satır ve sütun sayısında tabloyu ekler.</w:t>
              <w:br/>
              <w:t>16. Tablonun hücre boyutlarını istenilen özelliğe göre ayarlar.</w:t>
              <w:br/>
              <w:t>17. Hücre bölme-birleştirme işlemlerini gerçekleştirir.</w:t>
              <w:br/>
              <w:t>18. Hücre içinde metin yönünü ayarlar.</w:t>
              <w:br/>
              <w:t>19. Hücre içinde hizalama işlemini gerçekleştirir.</w:t>
              <w:br/>
              <w:t>20. Tablo kenarlıklarını istenilen özellikte biçimlendirir.</w:t>
              <w:br/>
              <w:t>21. Tablo metin arasındaki dönüşümleri yapar.</w:t>
              <w:br/>
              <w:t>22. Belgeye nesne ekleme işlemini resim şekil metin kutusu simge vb. gerçekleştirir.</w:t>
              <w:br/>
              <w:t>23. Eklenen nesneleri istenilen özelliklere göre biçimlendirir.</w:t>
              <w:br/>
              <w:t>Elektronik Tablolama 1. Sayfa yapısı ile ilgili düzenlemeleri yapar.</w:t>
              <w:br/>
              <w:t>2. Çalışma sayfa sekmeleri üzerinde işlemler yapar.</w:t>
              <w:br/>
              <w:t>3. Verinin hücre içindeki hizalamayönlendirme işlemlerini gerçekleştirir.</w:t>
              <w:br/>
              <w:t>4. Hücrenin satır yüksekliğisütun genişliğini istenilen ölçülere göre ayarlar.</w:t>
              <w:br/>
              <w:t>5. Hücre birleştirme işlemlerini yapar.</w:t>
              <w:br/>
              <w:t>6. Hücreye istenen özellikte kenar çizgisi uygular.</w:t>
              <w:br/>
              <w:t>7. İstenilen satırsütunların sabitleme işlemini yapar.</w:t>
              <w:br/>
              <w:t>8. Oluşturulmuş bir belgeyi isimlendirme kurallarına dikkat ederek kayıt eder.</w:t>
              <w:br/>
              <w:t>9. İstenilen hücreler üzerinde istenilen işlem için formül yazımını gerçekleştirir.</w:t>
              <w:br/>
              <w:t>10. Formül yazımını kolaylaştırmak için hazır fonksiyonları kullanır.</w:t>
              <w:br/>
              <w:t>11. Formüllerdeki hata denetimi gerçekleştirir.</w:t>
              <w:br/>
              <w:t>12. Sayfada istenilen grafik türünü oluşturur.</w:t>
              <w:br/>
              <w:t>13. Grafiğin kullanacağı verileri seçer.</w:t>
              <w:br/>
              <w:t>14. Grafik biçimlendirme işlemlerini gerçekleştirir.</w:t>
              <w:br/>
              <w:t>15. Yazdırma alanını belirler.</w:t>
              <w:br/>
              <w:t>16. Sayfalarda tekrar edecek satırsütunları belirler.</w:t>
              <w:br/>
              <w:t>17. Belgeyi bağlı olan yazıcıya gönderir.</w:t>
              <w:br/>
              <w:t>Sunu Hazırlama 1. Sunuya slayt eklemesilme işlemlerini gerçekleştirir.</w:t>
              <w:br/>
              <w:t>2. Slaytlara altüst bilgi ekler.</w:t>
              <w:br/>
              <w:t>3. Slayta resim ekler.</w:t>
              <w:br/>
              <w:t>4. Slaytlara tema uygular.</w:t>
              <w:br/>
              <w:t>5. Slaytlara geçiş animasyonları ekler.</w:t>
              <w:br/>
              <w:t>6. Sunuyu gösteri formatında kayıt eder.</w:t>
              <w:br/>
              <w:t>8. Hazırlanan sunuyu istenilen formata uygun çıktısını alır.</w:t>
              <w:br/>
              <w:t>9.Slayta bilgisayardan ses dosyası ekler.</w:t>
              <w:br/>
              <w:t>10.Slayta bilgisayardan video dosyası ekler.</w:t>
              <w:br/>
              <w:t>11.Sunu içerisindeki slaytlar arasında köprü oluşturur.</w:t>
              <w:br/>
              <w:t>12.Sunu dışındaki belgeler için köprü oluşturur.</w:t>
              <w:br/>
              <w:t>13.Slaytın diğer slayta geçiş özelliklerini ayarlar.</w:t>
              <w:br/>
              <w:t>14.Slayt içindeki öğelere özel animasyonlar uygular.</w:t>
              <w:br/>
              <w:t>15.Slayt arka planını özelleştirir.</w:t>
              <w:br/>
              <w:t>16.Fotoğraf albümünde kullanılacak resimleri tek bir klasörde toplar.</w:t>
              <w:br/>
              <w:t>17.Fotoğrafları albüme ekler.</w:t>
              <w:br/>
              <w:t>18.Albüme eklenen fotoğrafların sıralama işlemini gerçekleştirir.</w:t>
              <w:br/>
              <w:t>19.Albüme eklenen fotoğrafların düzenleme işlemini gerçekleştirir.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