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İşLETMELERDE BECERİ EİTİMİ(MODA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