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DKAB. 12.1.1. Din-bilim ilişkisini tartışır</w:t>
            </w:r>
          </w:p>
        </w:tc>
        <w:tc>
          <w:tcPr>
            <w:tcW w:w="3686" w:type="dxa"/>
            <w:vAlign w:val="center"/>
          </w:tcPr>
          <w:p w:rsidR="00C60E81" w:rsidRPr="00C60E81" w:rsidRDefault="00C60E81" w:rsidP="00262F51">
            <w:pPr>
              <w:rPr>
                <w:sz w:val="14"/>
                <w:szCs w:val="14"/>
              </w:rPr>
            </w:pPr>
            <w:r w:rsidRPr="00C60E81">
              <w:rPr>
                <w:sz w:val="14"/>
                <w:szCs w:val="14"/>
              </w:rPr>
              <w:t>İlim öğrenmeyi teşvik eden ayet ve hadislerden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DKAB. 12.1.1. Din-bilim ilişkisini tartışır</w:t>
            </w:r>
          </w:p>
        </w:tc>
        <w:tc>
          <w:tcPr>
            <w:tcW w:w="3686" w:type="dxa"/>
            <w:vAlign w:val="center"/>
          </w:tcPr>
          <w:p w:rsidR="00C60E81" w:rsidRPr="00C60E81" w:rsidRDefault="00C60E81" w:rsidP="00262F51">
            <w:pPr>
              <w:rPr>
                <w:sz w:val="14"/>
                <w:szCs w:val="14"/>
              </w:rPr>
            </w:pPr>
            <w:r w:rsidRPr="00C60E81">
              <w:rPr>
                <w:sz w:val="14"/>
                <w:szCs w:val="14"/>
              </w:rPr>
              <w:t>İlim öğrenmeyi teşvik eden ayet ve hadislerden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2. İslam Medeniyetinde Bilim ve Düşüncenin Gelişimi</w:t>
            </w:r>
          </w:p>
        </w:tc>
        <w:tc>
          <w:tcPr>
            <w:tcW w:w="3260" w:type="dxa"/>
            <w:vAlign w:val="center"/>
          </w:tcPr>
          <w:p w:rsidR="00C60E81" w:rsidRPr="00C60E81" w:rsidRDefault="00C60E81" w:rsidP="00262F51">
            <w:pPr>
              <w:rPr>
                <w:sz w:val="14"/>
                <w:szCs w:val="14"/>
              </w:rPr>
            </w:pPr>
            <w:r w:rsidRPr="00C60E81">
              <w:rPr>
                <w:sz w:val="14"/>
                <w:szCs w:val="14"/>
              </w:rPr>
              <w:t>DKAB. 12.1.2. İslam medeniyetinde bilim ve düşüncenin gelişim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DKAB. 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Kurumlar cami mescit mektep medrese darulkurra darulhadis beytülhikme kütüphane rasathane ve şifahane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DKAB. 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DKAB. 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Geçmişten günümüze Müslümanların bilim alanında yaptığı öncü ve özgün çalışmalara dil fıkıh kelam tefsir hadis tarih felsefe coğrafya tıp astronomi matematik fizik kimya ana hatlarıyla yer verilir ve bu çalışmaların diğer medeniyetlerdeki ilmî gelişmelere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DKAB. 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Geçmişten günümüze Müslümanların bilim alanında yaptığı öncü ve özgün çalışmalara dil fıkıh kelam tefsir hadis tarih felsefe coğrafya tıp astronomi matematik fizik kimya ana hatlarıyla yer verilir ve bu çalışmaların diğer medeniyetlerdeki ilmî gelişmelere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5. Kurandan Mesajlar Fatır Suresi 27-28. Ayetler</w:t>
            </w:r>
          </w:p>
        </w:tc>
        <w:tc>
          <w:tcPr>
            <w:tcW w:w="3260" w:type="dxa"/>
            <w:vAlign w:val="center"/>
          </w:tcPr>
          <w:p w:rsidR="00C60E81" w:rsidRPr="00C60E81" w:rsidRDefault="00C60E81" w:rsidP="00262F51">
            <w:pPr>
              <w:rPr>
                <w:sz w:val="14"/>
                <w:szCs w:val="14"/>
              </w:rPr>
            </w:pPr>
            <w:r w:rsidRPr="00C60E81">
              <w:rPr>
                <w:sz w:val="14"/>
                <w:szCs w:val="14"/>
              </w:rPr>
              <w:t>DKAB. 12.1.5. Fatır suresi 27-28.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 Dönem 1. Sınav DKAB. 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Horasan Anadolu ve Balkanlarda İslamiyetin yayılmasında ribatların fütüvvet ve ahilik teşkilatlarının rolüne de kısaca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10-14 Kasım 2025 1. Ara Tatil</w:t>
            </w:r>
          </w:p>
        </w:tc>
        <w:tc>
          <w:tcPr>
            <w:tcW w:w="2693" w:type="dxa"/>
            <w:vAlign w:val="center"/>
          </w:tcPr>
          <w:p w:rsidR="00C60E81" w:rsidRPr="00C60E81" w:rsidRDefault="00C60E81" w:rsidP="00262F51">
            <w:pPr>
              <w:rPr>
                <w:sz w:val="14"/>
                <w:szCs w:val="14"/>
              </w:rPr>
            </w:pPr>
            <w:r w:rsidRPr="00C60E81">
              <w:rPr>
                <w:sz w:val="14"/>
                <w:szCs w:val="14"/>
              </w:rPr>
              <w:t>10-14 Kasım 2025 1. Ara Tatil</w:t>
            </w:r>
          </w:p>
        </w:tc>
        <w:tc>
          <w:tcPr>
            <w:tcW w:w="3260" w:type="dxa"/>
            <w:vAlign w:val="center"/>
          </w:tcPr>
          <w:p w:rsidR="00C60E81" w:rsidRPr="00C60E81" w:rsidRDefault="00C60E81" w:rsidP="00262F51">
            <w:pPr>
              <w:rPr>
                <w:sz w:val="14"/>
                <w:szCs w:val="14"/>
              </w:rPr>
            </w:pPr>
            <w:r w:rsidRPr="00C60E81">
              <w:rPr>
                <w:sz w:val="14"/>
                <w:szCs w:val="14"/>
              </w:rPr>
              <w:t>10-14 Kasım 2025 1. Ara Tatil</w:t>
            </w:r>
          </w:p>
        </w:tc>
        <w:tc>
          <w:tcPr>
            <w:tcW w:w="3686" w:type="dxa"/>
            <w:vAlign w:val="center"/>
          </w:tcPr>
          <w:p w:rsidR="00C60E81" w:rsidRPr="00C60E81" w:rsidRDefault="00C60E81" w:rsidP="00262F51">
            <w:pPr>
              <w:rPr>
                <w:sz w:val="14"/>
                <w:szCs w:val="14"/>
              </w:rPr>
            </w:pPr>
            <w:r w:rsidRPr="00C60E81">
              <w:rPr>
                <w:sz w:val="14"/>
                <w:szCs w:val="14"/>
              </w:rPr>
              <w:t>10-14 Kasım 2025 1. 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3. Kurandan Mesajlar Nisa Suresi 136. Ayet</w:t>
            </w:r>
          </w:p>
        </w:tc>
        <w:tc>
          <w:tcPr>
            <w:tcW w:w="3260" w:type="dxa"/>
            <w:vAlign w:val="center"/>
          </w:tcPr>
          <w:p w:rsidR="00C60E81" w:rsidRPr="00C60E81" w:rsidRDefault="00C60E81" w:rsidP="00262F51">
            <w:pPr>
              <w:rPr>
                <w:sz w:val="14"/>
                <w:szCs w:val="14"/>
              </w:rPr>
            </w:pPr>
            <w:r w:rsidRPr="00C60E81">
              <w:rPr>
                <w:sz w:val="14"/>
                <w:szCs w:val="14"/>
              </w:rPr>
              <w:t>DKAB. 12.2.3. Nisa suresi 136.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1. Tasavvufi Düşüncenin Oluşumu</w:t>
            </w:r>
          </w:p>
        </w:tc>
        <w:tc>
          <w:tcPr>
            <w:tcW w:w="3260" w:type="dxa"/>
            <w:vAlign w:val="center"/>
          </w:tcPr>
          <w:p w:rsidR="00C60E81" w:rsidRPr="00C60E81" w:rsidRDefault="00C60E81" w:rsidP="00262F51">
            <w:pPr>
              <w:rPr>
                <w:sz w:val="14"/>
                <w:szCs w:val="14"/>
              </w:rPr>
            </w:pPr>
            <w:r w:rsidRPr="00C60E81">
              <w:rPr>
                <w:sz w:val="14"/>
                <w:szCs w:val="14"/>
              </w:rPr>
              <w:t>DKAB. 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2. Tasavvufi Düşüncenin Ahlaki Boyutu</w:t>
            </w:r>
          </w:p>
        </w:tc>
        <w:tc>
          <w:tcPr>
            <w:tcW w:w="3260" w:type="dxa"/>
            <w:vAlign w:val="center"/>
          </w:tcPr>
          <w:p w:rsidR="00C60E81" w:rsidRPr="00C60E81" w:rsidRDefault="00C60E81" w:rsidP="00262F51">
            <w:pPr>
              <w:rPr>
                <w:sz w:val="14"/>
                <w:szCs w:val="14"/>
              </w:rPr>
            </w:pPr>
            <w:r w:rsidRPr="00C60E81">
              <w:rPr>
                <w:sz w:val="14"/>
                <w:szCs w:val="14"/>
              </w:rPr>
              <w:t>1. Dönem 2. Sınav DKAB. 12.3.2. Tasavvufi düşüncede ahlaki boyutun önemini fark eder.</w:t>
            </w:r>
          </w:p>
        </w:tc>
        <w:tc>
          <w:tcPr>
            <w:tcW w:w="3686" w:type="dxa"/>
            <w:vAlign w:val="center"/>
          </w:tcPr>
          <w:p w:rsidR="00C60E81" w:rsidRPr="00C60E81" w:rsidRDefault="00C60E81" w:rsidP="00262F51">
            <w:pPr>
              <w:rPr>
                <w:sz w:val="14"/>
                <w:szCs w:val="14"/>
              </w:rPr>
            </w:pPr>
            <w:r w:rsidRPr="00C60E81">
              <w:rPr>
                <w:sz w:val="14"/>
                <w:szCs w:val="14"/>
              </w:rPr>
              <w:t>Edep ve insanıkâmil kavramlarının tasavvufi düşüncedeki yerine de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19- 30 Ocak 2026 Yarıyıl Tatili </w:t>
            </w:r>
          </w:p>
        </w:tc>
        <w:tc>
          <w:tcPr>
            <w:tcW w:w="2693" w:type="dxa"/>
            <w:vAlign w:val="center"/>
          </w:tcPr>
          <w:p w:rsidR="00C60E81" w:rsidRPr="00C60E81" w:rsidRDefault="00C60E81" w:rsidP="00262F51">
            <w:pPr>
              <w:rPr>
                <w:sz w:val="14"/>
                <w:szCs w:val="14"/>
              </w:rPr>
            </w:pPr>
            <w:r w:rsidRPr="00C60E81">
              <w:rPr>
                <w:sz w:val="14"/>
                <w:szCs w:val="14"/>
              </w:rPr>
              <w:t>19- 30 Ocak 2026 Yarıyıl Tatili </w:t>
            </w:r>
          </w:p>
        </w:tc>
        <w:tc>
          <w:tcPr>
            <w:tcW w:w="3260" w:type="dxa"/>
            <w:vAlign w:val="center"/>
          </w:tcPr>
          <w:p w:rsidR="00C60E81" w:rsidRPr="00C60E81" w:rsidRDefault="00C60E81" w:rsidP="00262F51">
            <w:pPr>
              <w:rPr>
                <w:sz w:val="14"/>
                <w:szCs w:val="14"/>
              </w:rPr>
            </w:pPr>
            <w:r w:rsidRPr="00C60E81">
              <w:rPr>
                <w:sz w:val="14"/>
                <w:szCs w:val="14"/>
              </w:rPr>
              <w:t>19- 30 Ocak 2026 Yarıyıl Tatili </w:t>
            </w:r>
          </w:p>
        </w:tc>
        <w:tc>
          <w:tcPr>
            <w:tcW w:w="3686" w:type="dxa"/>
            <w:vAlign w:val="center"/>
          </w:tcPr>
          <w:p w:rsidR="00C60E81" w:rsidRPr="00C60E81" w:rsidRDefault="00C60E81" w:rsidP="00262F51">
            <w:pPr>
              <w:rPr>
                <w:sz w:val="14"/>
                <w:szCs w:val="14"/>
              </w:rPr>
            </w:pPr>
            <w:r w:rsidRPr="00C60E81">
              <w:rPr>
                <w:sz w:val="14"/>
                <w:szCs w:val="14"/>
              </w:rPr>
              <w:t>19- 30 Ocak 2026 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19- 30 Ocak 2026 Yarıyıl Tatili </w:t>
            </w:r>
          </w:p>
        </w:tc>
        <w:tc>
          <w:tcPr>
            <w:tcW w:w="2693" w:type="dxa"/>
            <w:vAlign w:val="center"/>
          </w:tcPr>
          <w:p w:rsidR="00C60E81" w:rsidRPr="00C60E81" w:rsidRDefault="00C60E81" w:rsidP="00262F51">
            <w:pPr>
              <w:rPr>
                <w:sz w:val="14"/>
                <w:szCs w:val="14"/>
              </w:rPr>
            </w:pPr>
            <w:r w:rsidRPr="00C60E81">
              <w:rPr>
                <w:sz w:val="14"/>
                <w:szCs w:val="14"/>
              </w:rPr>
              <w:t>19- 30 Ocak 2026 Yarıyıl Tatili </w:t>
            </w:r>
          </w:p>
        </w:tc>
        <w:tc>
          <w:tcPr>
            <w:tcW w:w="3260" w:type="dxa"/>
            <w:vAlign w:val="center"/>
          </w:tcPr>
          <w:p w:rsidR="00C60E81" w:rsidRPr="00C60E81" w:rsidRDefault="00C60E81" w:rsidP="00262F51">
            <w:pPr>
              <w:rPr>
                <w:sz w:val="14"/>
                <w:szCs w:val="14"/>
              </w:rPr>
            </w:pPr>
            <w:r w:rsidRPr="00C60E81">
              <w:rPr>
                <w:sz w:val="14"/>
                <w:szCs w:val="14"/>
              </w:rPr>
              <w:t>19- 30 Ocak 2026 Yarıyıl Tatili </w:t>
            </w:r>
          </w:p>
        </w:tc>
        <w:tc>
          <w:tcPr>
            <w:tcW w:w="3686" w:type="dxa"/>
            <w:vAlign w:val="center"/>
          </w:tcPr>
          <w:p w:rsidR="00C60E81" w:rsidRPr="00C60E81" w:rsidRDefault="00C60E81" w:rsidP="00262F51">
            <w:pPr>
              <w:rPr>
                <w:sz w:val="14"/>
                <w:szCs w:val="14"/>
              </w:rPr>
            </w:pPr>
            <w:r w:rsidRPr="00C60E81">
              <w:rPr>
                <w:sz w:val="14"/>
                <w:szCs w:val="14"/>
              </w:rPr>
              <w:t>19- 30 Ocak 2026 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12.3.4. Alevilik Bektaşilikteki temel kavram ve erkânları tanır.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 konularına yer verilir. Bu kapsamda Hacı Bektaş Velinin Bektaşiliğin oluşumu ve Aleviliğin gelişimindeki rolüne Alevilik Bektaşilikteki ocak kültürüne el ele el hakka ikrarına ve dört kapı kırk makama yer verilir Bektaşilikte musahipliğe ikrar ve nasip alma da denildiğine ve bu kavramın İslam tarihindeki muhacir ensar kardeşliğine dayandırıldığına değinilir. Cemevi ayincem erkânının yapıldığı yol adap ve erkân yeri olarak nitelendirilir Bektaşilikte ise cemevi yerine meydan evi ifadesinin kullanıldığına da değinilir. Düşkünlükten kaldırma cemi Dardan indirme cemi ile Abdal Musa ceminden bahsedilir. Ayinicem ve cemevi ile ilgili görsellere yer verilir. Alevilik Bektaşilikte duaların başında Bismişah sonunda ise Allah Allah lafzının söylendiğine değinilir. Gülbank konusunda ise Lokma Duasına da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4. Kurandan Mesajlar Hucurat Suresi 10. Ayet</w:t>
            </w:r>
          </w:p>
        </w:tc>
        <w:tc>
          <w:tcPr>
            <w:tcW w:w="3260" w:type="dxa"/>
            <w:vAlign w:val="center"/>
          </w:tcPr>
          <w:p w:rsidR="00C60E81" w:rsidRPr="00C60E81" w:rsidRDefault="00C60E81" w:rsidP="00262F51">
            <w:pPr>
              <w:rPr>
                <w:sz w:val="14"/>
                <w:szCs w:val="14"/>
              </w:rPr>
            </w:pPr>
            <w:r w:rsidRPr="00C60E81">
              <w:rPr>
                <w:sz w:val="14"/>
                <w:szCs w:val="14"/>
              </w:rPr>
              <w:t>DKAB..12.3.5. Hucurât Suresi 10.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4-GÜNCEL DİNÎ MESELELER</w:t>
            </w:r>
          </w:p>
        </w:tc>
        <w:tc>
          <w:tcPr>
            <w:tcW w:w="2693" w:type="dxa"/>
            <w:vAlign w:val="center"/>
          </w:tcPr>
          <w:p w:rsidR="00C60E81" w:rsidRPr="00C60E81" w:rsidRDefault="00C60E81" w:rsidP="00262F51">
            <w:pPr>
              <w:rPr>
                <w:sz w:val="14"/>
                <w:szCs w:val="14"/>
              </w:rPr>
            </w:pPr>
            <w:r w:rsidRPr="00C60E81">
              <w:rPr>
                <w:sz w:val="14"/>
                <w:szCs w:val="14"/>
              </w:rPr>
              <w:t>1. Dinî Meselelerin Çözümünde Temel İlke ve Yöntemler</w:t>
            </w:r>
          </w:p>
        </w:tc>
        <w:tc>
          <w:tcPr>
            <w:tcW w:w="3260" w:type="dxa"/>
            <w:vAlign w:val="center"/>
          </w:tcPr>
          <w:p w:rsidR="00C60E81" w:rsidRPr="00C60E81" w:rsidRDefault="00C60E81" w:rsidP="00262F51">
            <w:pPr>
              <w:rPr>
                <w:sz w:val="14"/>
                <w:szCs w:val="14"/>
              </w:rPr>
            </w:pPr>
            <w:r w:rsidRPr="00C60E81">
              <w:rPr>
                <w:sz w:val="14"/>
                <w:szCs w:val="14"/>
              </w:rPr>
              <w:t>DKAB. 12.4.1. Dinî meselelerin çözümüyle ilgili temel ilke ve yöntemleri analiz eder</w:t>
            </w:r>
          </w:p>
        </w:tc>
        <w:tc>
          <w:tcPr>
            <w:tcW w:w="3686" w:type="dxa"/>
            <w:vAlign w:val="center"/>
          </w:tcPr>
          <w:p w:rsidR="00C60E81" w:rsidRPr="00C60E81" w:rsidRDefault="00C60E81" w:rsidP="00262F51">
            <w:pPr>
              <w:rPr>
                <w:sz w:val="14"/>
                <w:szCs w:val="14"/>
              </w:rPr>
            </w:pPr>
            <w:r w:rsidRPr="00C60E81">
              <w:rPr>
                <w:sz w:val="14"/>
                <w:szCs w:val="14"/>
              </w:rPr>
              <w:t>Güncel dinî meselelerin çözümü için öne sürülen ilke ve yöntemlerin İslâm âlimlerinin üzerinde icma ettiği temel esas ve hükümlere ters düşmemesi bu önerilerin zarruratıdiniye adı verilen kesin hükümlere aykırı olmaması gibi ilkelere vurgu yapılır. İslamın ortaya koyduğu çözümlerin temel amacının insanların can nesil akıl mal ve din emniyetini güvence altına almak olduğuna dikkat çekilir. Çözüm önerilerinin fıtrata yani Allahın koyduğu dengeye ve yaratılışa aykırı olmamasına temel ahlaki değerleri ihlal etmemesi gerektiğine değinilir. Sorunların ele alınmasında farklı uzmanlık alanlarına ve kolektif akla başvurulmasının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20 - 22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DKAB. 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İslamın mülkiyet anlayışı fakirlik problemine bakışı ve fakirliğin çözümü için ortaya koyduğu ilkeler ele alınır. İslamda İşçi ve işveren haklarına yer verilir. Ayrıca İş Sağlığı ve Güvenliği kapsamında güvenli yaşam hususuna da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DKAB. 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İslamın mülkiyet anlayışı fakirlik problemine bakışı ve fakirliğin çözümü için ortaya koyduğu ilkeler ele alınır. İslamda İşçi ve işveren haklarına yer verilir. Ayrıca İş Sağlığı ve Güvenliği kapsamında güvenli yaşam hususuna da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2. Dönem 1. Sınav DKAB.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Yiyecek ve içecekler konusunda Eşyada asıl olan ibahadır. ilkesi kapsamında yasakların sınırlı helaller alanının ise geniş olduğu vurgulanır. İslam dinine göre yenilmesi ve içilmesi yasaklanmış olan gıdalara örnekler verilir. Yiyecek ve içeceklerle ilgili yasakların delillerine ve hikmetlerine yer verilir. Genetiği ve öz niteliği değiştirilmiş yiyecek ve içeceklerin insanın beden ve ruh sağlığı üzerindeki etkilerine değinilir. Uyuşturucu madde alkol ve sigara kullanımı ile kumar oynamak gibi bağımlılığa neden olan zararlı alışkanlıklara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DKAB.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Yiyecek ve içecekler konusunda Eşyada asıl olan ibahadır. ilkesi kapsamında yasakların sınırlı helaller alanının ise geniş olduğu vurgulanır. İslam dinine göre yenilmesi ve içilmesi yasaklanmış olan gıdalara örnekler verilir. Yiyecek ve içeceklerle ilgili yasakların delillerine ve hikmetlerine yer verilir. Genetiği ve öz niteliği değiştirilmiş yiyecek ve içeceklerin insanın beden ve ruh sağlığı üzerindeki etkilerine değinilir. Uyuşturucu madde alkol ve sigara kullanımı ile kumar oynamak gibi bağımlılığa neden olan zararlı alışkanlıklara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4. Sağlık ve Tıpla İlgili Meseleler</w:t>
            </w:r>
          </w:p>
        </w:tc>
        <w:tc>
          <w:tcPr>
            <w:tcW w:w="3260" w:type="dxa"/>
            <w:vAlign w:val="center"/>
          </w:tcPr>
          <w:p w:rsidR="00C60E81" w:rsidRPr="00C60E81" w:rsidRDefault="00C60E81" w:rsidP="00262F51">
            <w:pPr>
              <w:rPr>
                <w:sz w:val="14"/>
                <w:szCs w:val="14"/>
              </w:rPr>
            </w:pPr>
            <w:r w:rsidRPr="00C60E81">
              <w:rPr>
                <w:sz w:val="14"/>
                <w:szCs w:val="14"/>
              </w:rPr>
              <w:t>DKAB. 12.4.4. Sağlık ve tıpla ilgili bazı meseleleri dinî ve ahlaki ölçüler çerçevesinde yorumlar.</w:t>
            </w:r>
          </w:p>
        </w:tc>
        <w:tc>
          <w:tcPr>
            <w:tcW w:w="3686" w:type="dxa"/>
            <w:vAlign w:val="center"/>
          </w:tcPr>
          <w:p w:rsidR="00C60E81" w:rsidRPr="00C60E81" w:rsidRDefault="00C60E81" w:rsidP="00262F51">
            <w:pPr>
              <w:rPr>
                <w:sz w:val="14"/>
                <w:szCs w:val="14"/>
              </w:rPr>
            </w:pPr>
            <w:r w:rsidRPr="00C60E81">
              <w:rPr>
                <w:sz w:val="14"/>
                <w:szCs w:val="14"/>
              </w:rPr>
              <w:t>Otopsi ötenazi organ nakli kan bağışı haram maddelerle tedavi ve intihar konularına ayrıntıya girilmeden öğrenci seviyesi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5. Kurandan Mesajlar Enam suresi 151-152. Ayetler</w:t>
            </w:r>
          </w:p>
        </w:tc>
        <w:tc>
          <w:tcPr>
            <w:tcW w:w="3260" w:type="dxa"/>
            <w:vAlign w:val="center"/>
          </w:tcPr>
          <w:p w:rsidR="00C60E81" w:rsidRPr="00C60E81" w:rsidRDefault="00C60E81" w:rsidP="00262F51">
            <w:pPr>
              <w:rPr>
                <w:sz w:val="14"/>
                <w:szCs w:val="14"/>
              </w:rPr>
            </w:pPr>
            <w:r w:rsidRPr="00C60E81">
              <w:rPr>
                <w:sz w:val="14"/>
                <w:szCs w:val="14"/>
              </w:rPr>
              <w:t>DKAB. 12.4.5. Enam suresi 151-152.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DKAB. 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Hinduizmin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DKAB. 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Hinduizmin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DKAB. 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Budizmin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DKAB. 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Budizmin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2. Dönem 2. Sınav DKAB. 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Konfüçyanizmin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DKAB. 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Konfüçyanizmin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DKAB. 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Taoizmin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