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TRK DİLİ EDEBİYATı HAZıRLıK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