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ATöLYE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Kalıp kumundan maça kumu hazırlama  2. Maça iskeleti hazırlama</w:t>
            </w:r>
          </w:p>
        </w:tc>
        <w:tc>
          <w:tcPr>
            <w:tcW w:w="3260" w:type="dxa"/>
            <w:vAlign w:val="center"/>
          </w:tcPr>
          <w:p w:rsidR="00C60E81" w:rsidRPr="00C60E81" w:rsidRDefault="00C60E81" w:rsidP="00262F51">
            <w:pPr>
              <w:rPr>
                <w:sz w:val="14"/>
                <w:szCs w:val="14"/>
              </w:rPr>
            </w:pPr>
            <w:r w:rsidRPr="00C60E81">
              <w:rPr>
                <w:sz w:val="14"/>
                <w:szCs w:val="14"/>
              </w:rPr>
              <w:t> Kalıp kumuna katkı maddeleri ekleyerek maça kumunu hazırlar.</w:t>
              <w:br/>
              <w:t> Maça sandığının ölçülerine uygun iskelet hazırlar.</w:t>
            </w:r>
          </w:p>
        </w:tc>
        <w:tc>
          <w:tcPr>
            <w:tcW w:w="3686" w:type="dxa"/>
            <w:vAlign w:val="center"/>
          </w:tcPr>
          <w:p w:rsidR="00C60E81" w:rsidRPr="00C60E81" w:rsidRDefault="00C60E81" w:rsidP="00262F51">
            <w:pPr>
              <w:rPr>
                <w:sz w:val="14"/>
                <w:szCs w:val="14"/>
              </w:rPr>
            </w:pPr>
            <w:r w:rsidRPr="00C60E81">
              <w:rPr>
                <w:sz w:val="14"/>
                <w:szCs w:val="14"/>
              </w:rPr>
              <w:t>   Kuma gereken miktarda kuru katkı maddelerinin eklenmesi sağlanır.</w:t>
              <w:br/>
              <w:t>   Kuru karışıma gereken miktarda su eklenmesi sağlanır.</w:t>
              <w:br/>
              <w:t>   Karışım homojen oluncaya kadar karıştırılması sağlanır.</w:t>
              <w:br/>
              <w:t>   İskelet için maça sandığından ölçü alması sağlanır.</w:t>
              <w:br/>
              <w:t>   Ölçüye  uygun  kesilen  iskelete  istenen  şekil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Bütün maça yapma</w:t>
            </w:r>
          </w:p>
        </w:tc>
        <w:tc>
          <w:tcPr>
            <w:tcW w:w="3260" w:type="dxa"/>
            <w:vAlign w:val="center"/>
          </w:tcPr>
          <w:p w:rsidR="00C60E81" w:rsidRPr="00C60E81" w:rsidRDefault="00C60E81" w:rsidP="00262F51">
            <w:pPr>
              <w:rPr>
                <w:sz w:val="14"/>
                <w:szCs w:val="14"/>
              </w:rPr>
            </w:pPr>
            <w:r w:rsidRPr="00C60E81">
              <w:rPr>
                <w:sz w:val="14"/>
                <w:szCs w:val="14"/>
              </w:rPr>
              <w:t> Tek parça maça yapar.</w:t>
            </w:r>
          </w:p>
        </w:tc>
        <w:tc>
          <w:tcPr>
            <w:tcW w:w="3686" w:type="dxa"/>
            <w:vAlign w:val="center"/>
          </w:tcPr>
          <w:p w:rsidR="00C60E81" w:rsidRPr="00C60E81" w:rsidRDefault="00C60E81" w:rsidP="00262F51">
            <w:pPr>
              <w:rPr>
                <w:sz w:val="14"/>
                <w:szCs w:val="14"/>
              </w:rPr>
            </w:pPr>
            <w:r w:rsidRPr="00C60E81">
              <w:rPr>
                <w:sz w:val="14"/>
                <w:szCs w:val="14"/>
              </w:rPr>
              <w:t>   Maça sandığını hazırladığı kum ile doldurarak sıkıştırması sağlanır.</w:t>
              <w:br/>
              <w:t>   Maçaya hava kanalı açması sağlanır.</w:t>
              <w:br/>
              <w:t>   Maça sandığını takalayarak maçayı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 hazırlama</w:t>
            </w:r>
          </w:p>
        </w:tc>
        <w:tc>
          <w:tcPr>
            <w:tcW w:w="3260" w:type="dxa"/>
            <w:vAlign w:val="center"/>
          </w:tcPr>
          <w:p w:rsidR="00C60E81" w:rsidRPr="00C60E81" w:rsidRDefault="00C60E81" w:rsidP="00262F51">
            <w:pPr>
              <w:rPr>
                <w:sz w:val="14"/>
                <w:szCs w:val="14"/>
              </w:rPr>
            </w:pPr>
            <w:r w:rsidRPr="00C60E81">
              <w:rPr>
                <w:sz w:val="14"/>
                <w:szCs w:val="14"/>
              </w:rPr>
              <w:t> Maçaya uygun mumlu ip hazırlar.</w:t>
            </w:r>
          </w:p>
        </w:tc>
        <w:tc>
          <w:tcPr>
            <w:tcW w:w="3686" w:type="dxa"/>
            <w:vAlign w:val="center"/>
          </w:tcPr>
          <w:p w:rsidR="00C60E81" w:rsidRPr="00C60E81" w:rsidRDefault="00C60E81" w:rsidP="00262F51">
            <w:pPr>
              <w:rPr>
                <w:sz w:val="14"/>
                <w:szCs w:val="14"/>
              </w:rPr>
            </w:pPr>
            <w:r w:rsidRPr="00C60E81">
              <w:rPr>
                <w:sz w:val="14"/>
                <w:szCs w:val="14"/>
              </w:rPr>
              <w:t>   Isıtıcıyı çalıştırarak balmumunun erimesi sağlanır.</w:t>
              <w:br/>
              <w:t>   İp üzerinde balmumu ile kalınlık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Yarım yarım maça yapma</w:t>
            </w:r>
          </w:p>
        </w:tc>
        <w:tc>
          <w:tcPr>
            <w:tcW w:w="3260" w:type="dxa"/>
            <w:vAlign w:val="center"/>
          </w:tcPr>
          <w:p w:rsidR="00C60E81" w:rsidRPr="00C60E81" w:rsidRDefault="00C60E81" w:rsidP="00262F51">
            <w:pPr>
              <w:rPr>
                <w:sz w:val="14"/>
                <w:szCs w:val="14"/>
              </w:rPr>
            </w:pPr>
            <w:r w:rsidRPr="00C60E81">
              <w:rPr>
                <w:sz w:val="14"/>
                <w:szCs w:val="14"/>
              </w:rPr>
              <w:t> Maçayı yarım yarım yaparak birleştirir.</w:t>
            </w:r>
          </w:p>
        </w:tc>
        <w:tc>
          <w:tcPr>
            <w:tcW w:w="3686" w:type="dxa"/>
            <w:vAlign w:val="center"/>
          </w:tcPr>
          <w:p w:rsidR="00C60E81" w:rsidRPr="00C60E81" w:rsidRDefault="00C60E81" w:rsidP="00262F51">
            <w:pPr>
              <w:rPr>
                <w:sz w:val="14"/>
                <w:szCs w:val="14"/>
              </w:rPr>
            </w:pPr>
            <w:r w:rsidRPr="00C60E81">
              <w:rPr>
                <w:sz w:val="14"/>
                <w:szCs w:val="14"/>
              </w:rPr>
              <w:t>   Maçanın yarım yarım yapılması sağlanır.</w:t>
              <w:br/>
              <w:t>   Hazırlanan mumlu ipin yarım maçanın içine konulması sağlanır.</w:t>
              <w:br/>
              <w:t>   Yarım maça sandıklarının tekniğe uygun olarak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Eğreti parçalı maça yapma</w:t>
            </w:r>
          </w:p>
        </w:tc>
        <w:tc>
          <w:tcPr>
            <w:tcW w:w="3260" w:type="dxa"/>
            <w:vAlign w:val="center"/>
          </w:tcPr>
          <w:p w:rsidR="00C60E81" w:rsidRPr="00C60E81" w:rsidRDefault="00C60E81" w:rsidP="00262F51">
            <w:pPr>
              <w:rPr>
                <w:sz w:val="14"/>
                <w:szCs w:val="14"/>
              </w:rPr>
            </w:pPr>
            <w:r w:rsidRPr="00C60E81">
              <w:rPr>
                <w:sz w:val="14"/>
                <w:szCs w:val="14"/>
              </w:rPr>
              <w:t> Eğreti parçalı maçayı yaparak kum yatağa alır.</w:t>
            </w:r>
          </w:p>
        </w:tc>
        <w:tc>
          <w:tcPr>
            <w:tcW w:w="3686" w:type="dxa"/>
            <w:vAlign w:val="center"/>
          </w:tcPr>
          <w:p w:rsidR="00C60E81" w:rsidRPr="00C60E81" w:rsidRDefault="00C60E81" w:rsidP="00262F51">
            <w:pPr>
              <w:rPr>
                <w:sz w:val="14"/>
                <w:szCs w:val="14"/>
              </w:rPr>
            </w:pPr>
            <w:r w:rsidRPr="00C60E81">
              <w:rPr>
                <w:sz w:val="14"/>
                <w:szCs w:val="14"/>
              </w:rPr>
              <w:t>   Maça sandığında yapılan maçanın eğreti parçasının alınması sağlanır.</w:t>
              <w:br/>
              <w:t>   Maçanın kum yatağa veya cekete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Boya hazırlama</w:t>
            </w:r>
          </w:p>
        </w:tc>
        <w:tc>
          <w:tcPr>
            <w:tcW w:w="3260" w:type="dxa"/>
            <w:vAlign w:val="center"/>
          </w:tcPr>
          <w:p w:rsidR="00C60E81" w:rsidRPr="00C60E81" w:rsidRDefault="00C60E81" w:rsidP="00262F51">
            <w:pPr>
              <w:rPr>
                <w:sz w:val="14"/>
                <w:szCs w:val="14"/>
              </w:rPr>
            </w:pPr>
            <w:r w:rsidRPr="00C60E81">
              <w:rPr>
                <w:sz w:val="14"/>
                <w:szCs w:val="14"/>
              </w:rPr>
              <w:t> Maça boyasını hazırlar.</w:t>
            </w:r>
          </w:p>
        </w:tc>
        <w:tc>
          <w:tcPr>
            <w:tcW w:w="3686" w:type="dxa"/>
            <w:vAlign w:val="center"/>
          </w:tcPr>
          <w:p w:rsidR="00C60E81" w:rsidRPr="00C60E81" w:rsidRDefault="00C60E81" w:rsidP="00262F51">
            <w:pPr>
              <w:rPr>
                <w:sz w:val="14"/>
                <w:szCs w:val="14"/>
              </w:rPr>
            </w:pPr>
            <w:r w:rsidRPr="00C60E81">
              <w:rPr>
                <w:sz w:val="14"/>
                <w:szCs w:val="14"/>
              </w:rPr>
              <w:t>   Boya malzemeleri tekniğe uygun olarak karıştırarak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8. Maçaları boyama</w:t>
            </w:r>
          </w:p>
        </w:tc>
        <w:tc>
          <w:tcPr>
            <w:tcW w:w="3260" w:type="dxa"/>
            <w:vAlign w:val="center"/>
          </w:tcPr>
          <w:p w:rsidR="00C60E81" w:rsidRPr="00C60E81" w:rsidRDefault="00C60E81" w:rsidP="00262F51">
            <w:pPr>
              <w:rPr>
                <w:sz w:val="14"/>
                <w:szCs w:val="14"/>
              </w:rPr>
            </w:pPr>
            <w:r w:rsidRPr="00C60E81">
              <w:rPr>
                <w:sz w:val="14"/>
                <w:szCs w:val="14"/>
              </w:rPr>
              <w:t> Hazırladığı boya ile maçayı boyar.</w:t>
            </w:r>
          </w:p>
        </w:tc>
        <w:tc>
          <w:tcPr>
            <w:tcW w:w="3686" w:type="dxa"/>
            <w:vAlign w:val="center"/>
          </w:tcPr>
          <w:p w:rsidR="00C60E81" w:rsidRPr="00C60E81" w:rsidRDefault="00C60E81" w:rsidP="00262F51">
            <w:pPr>
              <w:rPr>
                <w:sz w:val="14"/>
                <w:szCs w:val="14"/>
              </w:rPr>
            </w:pPr>
            <w:r w:rsidRPr="00C60E81">
              <w:rPr>
                <w:sz w:val="14"/>
                <w:szCs w:val="14"/>
              </w:rPr>
              <w:t>   Hazırlanan boya ile maçanın tekniğe uygun olarak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9. Maçaları kurutma</w:t>
            </w:r>
          </w:p>
        </w:tc>
        <w:tc>
          <w:tcPr>
            <w:tcW w:w="3260" w:type="dxa"/>
            <w:vAlign w:val="center"/>
          </w:tcPr>
          <w:p w:rsidR="00C60E81" w:rsidRPr="00C60E81" w:rsidRDefault="00C60E81" w:rsidP="00262F51">
            <w:pPr>
              <w:rPr>
                <w:sz w:val="14"/>
                <w:szCs w:val="14"/>
              </w:rPr>
            </w:pPr>
            <w:r w:rsidRPr="00C60E81">
              <w:rPr>
                <w:sz w:val="14"/>
                <w:szCs w:val="14"/>
              </w:rPr>
              <w:t> Kurutma fırınında maçaları kurutur.</w:t>
            </w:r>
          </w:p>
        </w:tc>
        <w:tc>
          <w:tcPr>
            <w:tcW w:w="3686" w:type="dxa"/>
            <w:vAlign w:val="center"/>
          </w:tcPr>
          <w:p w:rsidR="00C60E81" w:rsidRPr="00C60E81" w:rsidRDefault="00C60E81" w:rsidP="00262F51">
            <w:pPr>
              <w:rPr>
                <w:sz w:val="14"/>
                <w:szCs w:val="14"/>
              </w:rPr>
            </w:pPr>
            <w:r w:rsidRPr="00C60E81">
              <w:rPr>
                <w:sz w:val="14"/>
                <w:szCs w:val="14"/>
              </w:rPr>
              <w:t>   Boyanan   maçaların   kurutma   fırınında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1. Dönem 1. Sınav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 hazırlama</w:t>
            </w:r>
          </w:p>
        </w:tc>
        <w:tc>
          <w:tcPr>
            <w:tcW w:w="3260" w:type="dxa"/>
            <w:vAlign w:val="center"/>
          </w:tcPr>
          <w:p w:rsidR="00C60E81" w:rsidRPr="00C60E81" w:rsidRDefault="00C60E81" w:rsidP="00262F51">
            <w:pPr>
              <w:rPr>
                <w:sz w:val="14"/>
                <w:szCs w:val="14"/>
              </w:rPr>
            </w:pPr>
            <w:r w:rsidRPr="00C60E81">
              <w:rPr>
                <w:sz w:val="14"/>
                <w:szCs w:val="14"/>
              </w:rPr>
              <w:t> Cam   sulu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Cam   sulu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  3.  Beziryağlı maçayı tavaya alma</w:t>
            </w:r>
          </w:p>
        </w:tc>
        <w:tc>
          <w:tcPr>
            <w:tcW w:w="3260" w:type="dxa"/>
            <w:vAlign w:val="center"/>
          </w:tcPr>
          <w:p w:rsidR="00C60E81" w:rsidRPr="00C60E81" w:rsidRDefault="00C60E81" w:rsidP="00262F51">
            <w:pPr>
              <w:rPr>
                <w:sz w:val="14"/>
                <w:szCs w:val="14"/>
              </w:rPr>
            </w:pPr>
            <w:r w:rsidRPr="00C60E81">
              <w:rPr>
                <w:sz w:val="14"/>
                <w:szCs w:val="14"/>
              </w:rPr>
              <w:t> Beziryağlı   maça   kumu   bileşenlerini   sıralı   olarak karıştırır.</w:t>
              <w:br/>
              <w:t> Hazırladığı beziryağlı maça kumu ile maça yapar.</w:t>
              <w:br/>
              <w:t> Beziryağlı maçayı ölçülerine uygun tavaya alır.</w:t>
            </w:r>
          </w:p>
        </w:tc>
        <w:tc>
          <w:tcPr>
            <w:tcW w:w="3686" w:type="dxa"/>
            <w:vAlign w:val="center"/>
          </w:tcPr>
          <w:p w:rsidR="00C60E81" w:rsidRPr="00C60E81" w:rsidRDefault="00C60E81" w:rsidP="00262F51">
            <w:pPr>
              <w:rPr>
                <w:sz w:val="14"/>
                <w:szCs w:val="14"/>
              </w:rPr>
            </w:pPr>
            <w:r w:rsidRPr="00C60E81">
              <w:rPr>
                <w:sz w:val="14"/>
                <w:szCs w:val="14"/>
              </w:rPr>
              <w:t>   Beziryağlı   maça   kumu   bileşenlerinin   hesaplanarak tartılması sağlanır.</w:t>
              <w:br/>
              <w:t>   Tartılan maddelerin tekniğe uygun olarak karıştırılması sağlanır.</w:t>
              <w:br/>
              <w:t>   Hazırladığı      maça      kumunun      maça      sandığına sıkıştırılması sağlanır.</w:t>
              <w:br/>
              <w:t>   Sıkıştırılan   maça   kumunun   kum   yatağa   alınması sağlanır.</w:t>
              <w:br/>
              <w:t>   Sıkıştırılan maça kumunun tavaya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Beziryağlı maçayı pişirme  5.  Maça yapıştırıcısı hazırlama</w:t>
            </w:r>
          </w:p>
        </w:tc>
        <w:tc>
          <w:tcPr>
            <w:tcW w:w="3260" w:type="dxa"/>
            <w:vAlign w:val="center"/>
          </w:tcPr>
          <w:p w:rsidR="00C60E81" w:rsidRPr="00C60E81" w:rsidRDefault="00C60E81" w:rsidP="00262F51">
            <w:pPr>
              <w:rPr>
                <w:sz w:val="14"/>
                <w:szCs w:val="14"/>
              </w:rPr>
            </w:pPr>
            <w:r w:rsidRPr="00C60E81">
              <w:rPr>
                <w:sz w:val="14"/>
                <w:szCs w:val="14"/>
              </w:rPr>
              <w:t>1. Dönem 2. Sınav  Tava veya yatağa aldığı maçayı fırında pişirir.</w:t>
              <w:br/>
              <w:t> Yarım yarım yaptığı maçayı yapıştırıcı ile birleştirir.</w:t>
            </w:r>
          </w:p>
        </w:tc>
        <w:tc>
          <w:tcPr>
            <w:tcW w:w="3686" w:type="dxa"/>
            <w:vAlign w:val="center"/>
          </w:tcPr>
          <w:p w:rsidR="00C60E81" w:rsidRPr="00C60E81" w:rsidRDefault="00C60E81" w:rsidP="00262F51">
            <w:pPr>
              <w:rPr>
                <w:sz w:val="14"/>
                <w:szCs w:val="14"/>
              </w:rPr>
            </w:pPr>
            <w:r w:rsidRPr="00C60E81">
              <w:rPr>
                <w:sz w:val="14"/>
                <w:szCs w:val="14"/>
              </w:rPr>
              <w:t>   Tava veya yatağa aldığı maçanın uygun sıcaklıkta fırında pişmesi sağlanır.</w:t>
              <w:br/>
              <w:t>   Maça yapıştırıcısının hazırlanması sağlanır.</w:t>
              <w:br/>
              <w:t>   Yarım     yarım     yapılan     maçanın     yapıştırıcı     ile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 hazırlama</w:t>
            </w:r>
          </w:p>
        </w:tc>
        <w:tc>
          <w:tcPr>
            <w:tcW w:w="3260" w:type="dxa"/>
            <w:vAlign w:val="center"/>
          </w:tcPr>
          <w:p w:rsidR="00C60E81" w:rsidRPr="00C60E81" w:rsidRDefault="00C60E81" w:rsidP="00262F51">
            <w:pPr>
              <w:rPr>
                <w:sz w:val="14"/>
                <w:szCs w:val="14"/>
              </w:rPr>
            </w:pPr>
            <w:r w:rsidRPr="00C60E81">
              <w:rPr>
                <w:sz w:val="14"/>
                <w:szCs w:val="14"/>
              </w:rPr>
              <w:t> Tekniğe uygun yağlı grafit hazırlar.</w:t>
            </w:r>
          </w:p>
        </w:tc>
        <w:tc>
          <w:tcPr>
            <w:tcW w:w="3686" w:type="dxa"/>
            <w:vAlign w:val="center"/>
          </w:tcPr>
          <w:p w:rsidR="00C60E81" w:rsidRPr="00C60E81" w:rsidRDefault="00C60E81" w:rsidP="00262F51">
            <w:pPr>
              <w:rPr>
                <w:sz w:val="14"/>
                <w:szCs w:val="14"/>
              </w:rPr>
            </w:pPr>
            <w:r w:rsidRPr="00C60E81">
              <w:rPr>
                <w:sz w:val="14"/>
                <w:szCs w:val="14"/>
              </w:rPr>
              <w:t>   Yağlı  grafit  malzemelerini  hazırlayarak  uygun  kıvama gelinceye kadar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Çevirme maçalı kalıp yapma</w:t>
            </w:r>
          </w:p>
        </w:tc>
        <w:tc>
          <w:tcPr>
            <w:tcW w:w="3260" w:type="dxa"/>
            <w:vAlign w:val="center"/>
          </w:tcPr>
          <w:p w:rsidR="00C60E81" w:rsidRPr="00C60E81" w:rsidRDefault="00C60E81" w:rsidP="00262F51">
            <w:pPr>
              <w:rPr>
                <w:sz w:val="14"/>
                <w:szCs w:val="14"/>
              </w:rPr>
            </w:pPr>
            <w:r w:rsidRPr="00C60E81">
              <w:rPr>
                <w:sz w:val="14"/>
                <w:szCs w:val="14"/>
              </w:rPr>
              <w:t> Çevirme maçalı modeli kalıplar.</w:t>
            </w:r>
          </w:p>
        </w:tc>
        <w:tc>
          <w:tcPr>
            <w:tcW w:w="3686" w:type="dxa"/>
            <w:vAlign w:val="center"/>
          </w:tcPr>
          <w:p w:rsidR="00C60E81" w:rsidRPr="00C60E81" w:rsidRDefault="00C60E81" w:rsidP="00262F51">
            <w:pPr>
              <w:rPr>
                <w:sz w:val="14"/>
                <w:szCs w:val="14"/>
              </w:rPr>
            </w:pPr>
            <w:r w:rsidRPr="00C60E81">
              <w:rPr>
                <w:sz w:val="14"/>
                <w:szCs w:val="14"/>
              </w:rPr>
              <w:t>   Modeli alt derecede kalıplayarak mont alması sağlanır.</w:t>
              <w:br/>
              <w:t>   Mont aldığı yerde çevre maçayı oluşturması sağlanır.</w:t>
              <w:br/>
              <w:t>   Üst dereceyi tekniğe uygun olarak kalıplaması sağlanır.</w:t>
              <w:br/>
              <w:t>   Mala yüzeyine hazırlanan yağlı grafit sürülerek derecenin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Yaptığı maçayı kalıba tekniğe uygun olarak yerleştirme</w:t>
            </w:r>
          </w:p>
        </w:tc>
        <w:tc>
          <w:tcPr>
            <w:tcW w:w="3260" w:type="dxa"/>
            <w:vAlign w:val="center"/>
          </w:tcPr>
          <w:p w:rsidR="00C60E81" w:rsidRPr="00C60E81" w:rsidRDefault="00C60E81" w:rsidP="00262F51">
            <w:pPr>
              <w:rPr>
                <w:sz w:val="14"/>
                <w:szCs w:val="14"/>
              </w:rPr>
            </w:pPr>
            <w:r w:rsidRPr="00C60E81">
              <w:rPr>
                <w:sz w:val="14"/>
                <w:szCs w:val="14"/>
              </w:rPr>
              <w:t> Yaptığı maçayı kalıba tekniğe uygun olarak yerleştirir.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4.  Yatık maçalı modelleri kalıplama</w:t>
            </w:r>
          </w:p>
        </w:tc>
        <w:tc>
          <w:tcPr>
            <w:tcW w:w="3260" w:type="dxa"/>
            <w:vAlign w:val="center"/>
          </w:tcPr>
          <w:p w:rsidR="00C60E81" w:rsidRPr="00C60E81" w:rsidRDefault="00C60E81" w:rsidP="00262F51">
            <w:pPr>
              <w:rPr>
                <w:sz w:val="14"/>
                <w:szCs w:val="14"/>
              </w:rPr>
            </w:pPr>
            <w:r w:rsidRPr="00C60E81">
              <w:rPr>
                <w:sz w:val="14"/>
                <w:szCs w:val="14"/>
              </w:rPr>
              <w:t> Yatık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yatık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5.  Dik maçalı modelleri kalıplama</w:t>
            </w:r>
          </w:p>
        </w:tc>
        <w:tc>
          <w:tcPr>
            <w:tcW w:w="3260" w:type="dxa"/>
            <w:vAlign w:val="center"/>
          </w:tcPr>
          <w:p w:rsidR="00C60E81" w:rsidRPr="00C60E81" w:rsidRDefault="00C60E81" w:rsidP="00262F51">
            <w:pPr>
              <w:rPr>
                <w:sz w:val="14"/>
                <w:szCs w:val="14"/>
              </w:rPr>
            </w:pPr>
            <w:r w:rsidRPr="00C60E81">
              <w:rPr>
                <w:sz w:val="14"/>
                <w:szCs w:val="14"/>
              </w:rPr>
              <w:t> Dik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dik olarak kalıba yerleştirilmesi sağlanır.</w:t>
              <w:br/>
              <w:t>   Dereceyi tekniğe uygun olarak kapatarak üzerine ağırlık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6.  Asma maçalı kalıp yapma</w:t>
            </w:r>
          </w:p>
        </w:tc>
        <w:tc>
          <w:tcPr>
            <w:tcW w:w="3260" w:type="dxa"/>
            <w:vAlign w:val="center"/>
          </w:tcPr>
          <w:p w:rsidR="00C60E81" w:rsidRPr="00C60E81" w:rsidRDefault="00C60E81" w:rsidP="00262F51">
            <w:pPr>
              <w:rPr>
                <w:sz w:val="14"/>
                <w:szCs w:val="14"/>
              </w:rPr>
            </w:pPr>
            <w:r w:rsidRPr="00C60E81">
              <w:rPr>
                <w:sz w:val="14"/>
                <w:szCs w:val="14"/>
              </w:rPr>
              <w:t> Asma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asma maçanın hazırlanması sağlanır.</w:t>
              <w:br/>
              <w:t>   Tekniğe uygun olarak modelin kalıplanması sağlanır.</w:t>
              <w:br/>
              <w:t>   Hazırladığı asma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7.  Maça destekli kalıp yapma</w:t>
            </w:r>
          </w:p>
        </w:tc>
        <w:tc>
          <w:tcPr>
            <w:tcW w:w="3260" w:type="dxa"/>
            <w:vAlign w:val="center"/>
          </w:tcPr>
          <w:p w:rsidR="00C60E81" w:rsidRPr="00C60E81" w:rsidRDefault="00C60E81" w:rsidP="00262F51">
            <w:pPr>
              <w:rPr>
                <w:sz w:val="14"/>
                <w:szCs w:val="14"/>
              </w:rPr>
            </w:pPr>
            <w:r w:rsidRPr="00C60E81">
              <w:rPr>
                <w:sz w:val="14"/>
                <w:szCs w:val="14"/>
              </w:rPr>
              <w:t> Maça destekli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Kalıba maça desteğini yerleştirilmesi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8.  Çevre maçalı kalıp yapma</w:t>
            </w:r>
          </w:p>
        </w:tc>
        <w:tc>
          <w:tcPr>
            <w:tcW w:w="3260" w:type="dxa"/>
            <w:vAlign w:val="center"/>
          </w:tcPr>
          <w:p w:rsidR="00C60E81" w:rsidRPr="00C60E81" w:rsidRDefault="00C60E81" w:rsidP="00262F51">
            <w:pPr>
              <w:rPr>
                <w:sz w:val="14"/>
                <w:szCs w:val="14"/>
              </w:rPr>
            </w:pPr>
            <w:r w:rsidRPr="00C60E81">
              <w:rPr>
                <w:sz w:val="14"/>
                <w:szCs w:val="14"/>
              </w:rPr>
              <w:t> Çevre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çevre maçaların hazırlanması sağlanır.</w:t>
              <w:br/>
              <w:t>   Tekniğe uygun olarak modelin kalıplanması sağlanır.</w:t>
              <w:br/>
              <w:t>   Hazırladığı çevre maçaların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9.  Maçalardan oluşturulan kalıp yapma</w:t>
            </w:r>
          </w:p>
        </w:tc>
        <w:tc>
          <w:tcPr>
            <w:tcW w:w="3260" w:type="dxa"/>
            <w:vAlign w:val="center"/>
          </w:tcPr>
          <w:p w:rsidR="00C60E81" w:rsidRPr="00C60E81" w:rsidRDefault="00C60E81" w:rsidP="00262F51">
            <w:pPr>
              <w:rPr>
                <w:sz w:val="14"/>
                <w:szCs w:val="14"/>
              </w:rPr>
            </w:pPr>
            <w:r w:rsidRPr="00C60E81">
              <w:rPr>
                <w:sz w:val="14"/>
                <w:szCs w:val="14"/>
              </w:rPr>
              <w:t>2. Dönem 1. Sınav  Maçalardan oluşturulan kalıp yapar.</w:t>
            </w:r>
          </w:p>
        </w:tc>
        <w:tc>
          <w:tcPr>
            <w:tcW w:w="3686" w:type="dxa"/>
            <w:vAlign w:val="center"/>
          </w:tcPr>
          <w:p w:rsidR="00C60E81" w:rsidRPr="00C60E81" w:rsidRDefault="00C60E81" w:rsidP="00262F51">
            <w:pPr>
              <w:rPr>
                <w:sz w:val="14"/>
                <w:szCs w:val="14"/>
              </w:rPr>
            </w:pPr>
            <w:r w:rsidRPr="00C60E81">
              <w:rPr>
                <w:sz w:val="14"/>
                <w:szCs w:val="14"/>
              </w:rPr>
              <w:t>   Modele uygun maçaların yapılması sağlanır.</w:t>
              <w:br/>
              <w:t>   Kütük modelin kalıplanması sağlanır.</w:t>
              <w:br/>
              <w:t>   Hazırlanan    maçalar    tekniğe    uygun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 tekniğe uygun astarlar.</w:t>
            </w:r>
          </w:p>
        </w:tc>
        <w:tc>
          <w:tcPr>
            <w:tcW w:w="3686" w:type="dxa"/>
            <w:vAlign w:val="center"/>
          </w:tcPr>
          <w:p w:rsidR="00C60E81" w:rsidRPr="00C60E81" w:rsidRDefault="00C60E81" w:rsidP="00262F51">
            <w:pPr>
              <w:rPr>
                <w:sz w:val="14"/>
                <w:szCs w:val="14"/>
              </w:rPr>
            </w:pPr>
            <w:r w:rsidRPr="00C60E81">
              <w:rPr>
                <w:sz w:val="14"/>
                <w:szCs w:val="14"/>
              </w:rPr>
              <w:t>   Pota astar harcının hazırlanması sağlanır.</w:t>
              <w:br/>
              <w:t>   Hazırlanan  harç  ile  potanın  taban  ve  yan  yüzeylerinin astarlanması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astarını yapma  2.  Endüksiyon ocağında kontroller yapma</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yapar.</w:t>
              <w:br/>
              <w:t> Endüksiyon  ocağında  metal  ergitiminden  önce  son kontrolleri yapar.</w:t>
            </w:r>
          </w:p>
        </w:tc>
        <w:tc>
          <w:tcPr>
            <w:tcW w:w="3686" w:type="dxa"/>
            <w:vAlign w:val="center"/>
          </w:tcPr>
          <w:p w:rsidR="00C60E81" w:rsidRPr="00C60E81" w:rsidRDefault="00C60E81" w:rsidP="00262F51">
            <w:pPr>
              <w:rPr>
                <w:sz w:val="14"/>
                <w:szCs w:val="14"/>
              </w:rPr>
            </w:pPr>
            <w:r w:rsidRPr="00C60E81">
              <w:rPr>
                <w:sz w:val="14"/>
                <w:szCs w:val="14"/>
              </w:rPr>
              <w:t>   Endüksiyon    ocağı    için    uygun    astar    malzemesi hazırlanması sağlanır.</w:t>
              <w:br/>
              <w:t>   Hazırlanan     astar     malzemesiyle     ocak     tabanının sıkıştırılması sağlanır.</w:t>
              <w:br/>
              <w:t>   Önceden     hazırlanan     şablonun     ocak     içerisine yerleştirilmesi sağlanır.</w:t>
              <w:br/>
              <w:t>   Ocak yan astarının sıkıştırılması sağlanır.</w:t>
              <w:br/>
              <w:t>   Hazırlanan   karışım   ile   ocak   ağzının   astarlanması sağlanır.</w:t>
              <w:br/>
              <w:t>   Endüksiyon ocağı enerji girişi dış su basıncı hidrolik sistemi iç su basıncı ve soğutma suyu kulesinin çalışmasının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çalıştırır.</w:t>
            </w:r>
          </w:p>
        </w:tc>
        <w:tc>
          <w:tcPr>
            <w:tcW w:w="3686" w:type="dxa"/>
            <w:vAlign w:val="center"/>
          </w:tcPr>
          <w:p w:rsidR="00C60E81" w:rsidRPr="00C60E81" w:rsidRDefault="00C60E81" w:rsidP="00262F51">
            <w:pPr>
              <w:rPr>
                <w:sz w:val="14"/>
                <w:szCs w:val="14"/>
              </w:rPr>
            </w:pPr>
            <w:r w:rsidRPr="00C60E81">
              <w:rPr>
                <w:sz w:val="14"/>
                <w:szCs w:val="14"/>
              </w:rPr>
              <w:t>   Endüksiyon   ocağına   ergitilecek   metali   yüklenmesi sağlanır.</w:t>
              <w:br/>
              <w:t>   Endüksiyon      ocağının      tekniğe      uygun      olarak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4.  Endüksiyon ocağını sinterleme</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sinterler.</w:t>
            </w:r>
          </w:p>
        </w:tc>
        <w:tc>
          <w:tcPr>
            <w:tcW w:w="3686" w:type="dxa"/>
            <w:vAlign w:val="center"/>
          </w:tcPr>
          <w:p w:rsidR="00C60E81" w:rsidRPr="00C60E81" w:rsidRDefault="00C60E81" w:rsidP="00262F51">
            <w:pPr>
              <w:rPr>
                <w:sz w:val="14"/>
                <w:szCs w:val="14"/>
              </w:rPr>
            </w:pPr>
            <w:r w:rsidRPr="00C60E81">
              <w:rPr>
                <w:sz w:val="14"/>
                <w:szCs w:val="14"/>
              </w:rPr>
              <w:t>   Endüksiyon    ocağını    çalıştırılarak    çıkış    gücünün kademeli olarak arttırılması sağlanır.</w:t>
              <w:br/>
              <w:t>   Yüklenen metal ergitilerek ocaktan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1.  Dökme demir kumundan kalıp hazırlama</w:t>
            </w:r>
          </w:p>
        </w:tc>
        <w:tc>
          <w:tcPr>
            <w:tcW w:w="3260" w:type="dxa"/>
            <w:vAlign w:val="center"/>
          </w:tcPr>
          <w:p w:rsidR="00C60E81" w:rsidRPr="00C60E81" w:rsidRDefault="00C60E81" w:rsidP="00262F51">
            <w:pPr>
              <w:rPr>
                <w:sz w:val="14"/>
                <w:szCs w:val="14"/>
              </w:rPr>
            </w:pPr>
            <w:r w:rsidRPr="00C60E81">
              <w:rPr>
                <w:sz w:val="14"/>
                <w:szCs w:val="14"/>
              </w:rPr>
              <w:t> Dökme demire uygun kumdan modeli kalıplar.</w:t>
            </w:r>
          </w:p>
        </w:tc>
        <w:tc>
          <w:tcPr>
            <w:tcW w:w="3686" w:type="dxa"/>
            <w:vAlign w:val="center"/>
          </w:tcPr>
          <w:p w:rsidR="00C60E81" w:rsidRPr="00C60E81" w:rsidRDefault="00C60E81" w:rsidP="00262F51">
            <w:pPr>
              <w:rPr>
                <w:sz w:val="14"/>
                <w:szCs w:val="14"/>
              </w:rPr>
            </w:pPr>
            <w:r w:rsidRPr="00C60E81">
              <w:rPr>
                <w:sz w:val="14"/>
                <w:szCs w:val="14"/>
              </w:rPr>
              <w:t>   Dökme   demire   uygun   kalıp   kumunun   hazırlanması sağlanır.</w:t>
              <w:br/>
              <w:t>   Hazırlanan kalıp kumu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2.  Ergitme ocağında gri dökme demir ergitme</w:t>
            </w:r>
          </w:p>
        </w:tc>
        <w:tc>
          <w:tcPr>
            <w:tcW w:w="3260" w:type="dxa"/>
            <w:vAlign w:val="center"/>
          </w:tcPr>
          <w:p w:rsidR="00C60E81" w:rsidRPr="00C60E81" w:rsidRDefault="00C60E81" w:rsidP="00262F51">
            <w:pPr>
              <w:rPr>
                <w:sz w:val="14"/>
                <w:szCs w:val="14"/>
              </w:rPr>
            </w:pPr>
            <w:r w:rsidRPr="00C60E81">
              <w:rPr>
                <w:sz w:val="14"/>
                <w:szCs w:val="14"/>
              </w:rPr>
              <w:t>2. Dönem 2. Sınav  Ergitme  ocağında  gri  dökme  demiri  tekniğe  uygun olarak ergiterek kalıba döker.</w:t>
            </w:r>
          </w:p>
        </w:tc>
        <w:tc>
          <w:tcPr>
            <w:tcW w:w="3686" w:type="dxa"/>
            <w:vAlign w:val="center"/>
          </w:tcPr>
          <w:p w:rsidR="00C60E81" w:rsidRPr="00C60E81" w:rsidRDefault="00C60E81" w:rsidP="00262F51">
            <w:pPr>
              <w:rPr>
                <w:sz w:val="14"/>
                <w:szCs w:val="14"/>
              </w:rPr>
            </w:pPr>
            <w:r w:rsidRPr="00C60E81">
              <w:rPr>
                <w:sz w:val="14"/>
                <w:szCs w:val="14"/>
              </w:rPr>
              <w:t>   Ergitilecek  gri  dökme  demir  pikinin  ocağa  yüklenmesi sağlanır.</w:t>
              <w:br/>
              <w:t>   Ergitilen    metalin    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Sıvı metalin sıcaklığını ölçme  2.  Metal analizi için örnek parça alma</w:t>
            </w:r>
          </w:p>
        </w:tc>
        <w:tc>
          <w:tcPr>
            <w:tcW w:w="3260" w:type="dxa"/>
            <w:vAlign w:val="center"/>
          </w:tcPr>
          <w:p w:rsidR="00C60E81" w:rsidRPr="00C60E81" w:rsidRDefault="00C60E81" w:rsidP="00262F51">
            <w:pPr>
              <w:rPr>
                <w:sz w:val="14"/>
                <w:szCs w:val="14"/>
              </w:rPr>
            </w:pPr>
            <w:r w:rsidRPr="00C60E81">
              <w:rPr>
                <w:sz w:val="14"/>
                <w:szCs w:val="14"/>
              </w:rPr>
              <w:t> Ergitilen sıvı metalin sıcaklığını ölçer.</w:t>
              <w:br/>
              <w:t> Sıvı metal analizini yapmak için numune alır.</w:t>
            </w:r>
          </w:p>
        </w:tc>
        <w:tc>
          <w:tcPr>
            <w:tcW w:w="3686" w:type="dxa"/>
            <w:vAlign w:val="center"/>
          </w:tcPr>
          <w:p w:rsidR="00C60E81" w:rsidRPr="00C60E81" w:rsidRDefault="00C60E81" w:rsidP="00262F51">
            <w:pPr>
              <w:rPr>
                <w:sz w:val="14"/>
                <w:szCs w:val="14"/>
              </w:rPr>
            </w:pPr>
            <w:r w:rsidRPr="00C60E81">
              <w:rPr>
                <w:sz w:val="14"/>
                <w:szCs w:val="14"/>
              </w:rPr>
              <w:t>   Şarj ettiği pirometre ile sıvı metalin sıcaklığını ölçmesi sağlanır.</w:t>
              <w:br/>
              <w:t>   Metal  analizi  örnek  alma  kalıbına  sıvı  metali  dökmesi sağlanır.</w:t>
              <w:br/>
              <w:t>   Metal  analizi  örnek  alma  kalıbından  çıkan  numunenin taşlanması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3.  Metalin içindeki elementleri belirleme</w:t>
            </w:r>
          </w:p>
        </w:tc>
        <w:tc>
          <w:tcPr>
            <w:tcW w:w="3260" w:type="dxa"/>
            <w:vAlign w:val="center"/>
          </w:tcPr>
          <w:p w:rsidR="00C60E81" w:rsidRPr="00C60E81" w:rsidRDefault="00C60E81" w:rsidP="00262F51">
            <w:pPr>
              <w:rPr>
                <w:sz w:val="14"/>
                <w:szCs w:val="14"/>
              </w:rPr>
            </w:pPr>
            <w:r w:rsidRPr="00C60E81">
              <w:rPr>
                <w:sz w:val="14"/>
                <w:szCs w:val="14"/>
              </w:rPr>
              <w:t> Sıvı metalin içindeki elementlerin oranını belirler.</w:t>
            </w:r>
          </w:p>
        </w:tc>
        <w:tc>
          <w:tcPr>
            <w:tcW w:w="3686" w:type="dxa"/>
            <w:vAlign w:val="center"/>
          </w:tcPr>
          <w:p w:rsidR="00C60E81" w:rsidRPr="00C60E81" w:rsidRDefault="00C60E81" w:rsidP="00262F51">
            <w:pPr>
              <w:rPr>
                <w:sz w:val="14"/>
                <w:szCs w:val="14"/>
              </w:rPr>
            </w:pPr>
            <w:r w:rsidRPr="00C60E81">
              <w:rPr>
                <w:sz w:val="14"/>
                <w:szCs w:val="14"/>
              </w:rPr>
              <w:t>   Spektrometreyi   çalıştırarak   örnek   metal   içerisindeki elementlerin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Maça Yapımı 1. Kalıp kumundan maça kumu hazırlama</w:t>
              <w:br/>
              <w:t>2. Maça iskeleti hazırlama</w:t>
              <w:br/>
              <w:t>3. Bütün maça yapma</w:t>
              <w:br/>
              <w:t>4. Mumlu ip hazırlama</w:t>
              <w:br/>
              <w:t>5. Yarım yarım maça yapma</w:t>
              <w:br/>
              <w:t>6. Eğreti parçalı maça yapma</w:t>
              <w:br/>
              <w:t>7. Boya hazırlama</w:t>
              <w:br/>
              <w:t>8. Maçaları boyama</w:t>
              <w:br/>
              <w:t>9. Maçaları kurutma</w:t>
              <w:br/>
              <w:t>Reçineli Maça 1. Reçineli maça kumu hazırlama</w:t>
              <w:br/>
              <w:t>2. Reçineli kum ile maça yapma</w:t>
              <w:br/>
              <w:t>Cam SuluMaça 1. Cam sulu maça kumu hazırlama</w:t>
              <w:br/>
              <w:t>2. Cam sulu kum ile maça yapma</w:t>
              <w:br/>
              <w:t>Beziryağlı Maça 1. Beziryağlı maça kumu hazırlama</w:t>
              <w:br/>
              <w:t>2. Beziryağlı kum ilemaça yapma</w:t>
              <w:br/>
              <w:t>3. Beziryağlı maçayı tavaya alma</w:t>
              <w:br/>
              <w:t>4. Beziryağlı maçayı pişirme</w:t>
              <w:br/>
              <w:t>5. Maça yapıştırıcısı hazırlayarak birleştirilecek yüzeye sürme</w:t>
              <w:br/>
              <w:t>Maçalı Kalıplar 1. Yağlı grafit hazırlama</w:t>
              <w:br/>
              <w:t>2. Çevirme maçalı kalıp yapma</w:t>
              <w:br/>
              <w:t>3. Kalıba maça yerleştirme</w:t>
              <w:br/>
              <w:t>4. Yatık maçalı kalıp yapma</w:t>
              <w:br/>
              <w:t>5. Dik maçalı kalıp yapma</w:t>
              <w:br/>
              <w:t>6. Asma maçalı kalıp yapma</w:t>
              <w:br/>
              <w:t>7. Maça destekli kalıp yapma</w:t>
              <w:br/>
              <w:t>8. Çevre maçalı kalıp yapma</w:t>
              <w:br/>
              <w:t>9. Maçalardan oluşturulankalıp yapma</w:t>
              <w:br/>
              <w:t>Taşıma Potaları 1. Taşıma potasını astarlama</w:t>
              <w:br/>
              <w:t>2. Taşıma potasınıboyayarak kurutma</w:t>
              <w:br/>
              <w:t>Endüksiyon Ocağı 1. Endüksiyon ocağı astarını yapma</w:t>
              <w:br/>
              <w:t>2. Endüksiyon ocağında kontroller yapma</w:t>
              <w:br/>
              <w:t>3. Endüksiyon ocağını çalıştırma</w:t>
              <w:br/>
              <w:t>4. Endüksiyon ocağını sinterleme</w:t>
              <w:br/>
              <w:t>GriEsmer Dökme demir 1. Dökme demir kumundan kalıp hazırlama</w:t>
              <w:br/>
              <w:t>2. Ergitme ocağında gri dökme demir ergiterek kalıba dökme</w:t>
              <w:br/>
              <w:t>Kimyasal Analizler 1. Sıvı metalin sıcaklığınıölçme</w:t>
              <w:br/>
              <w:t>2. Metal analizi için örnek parça alma</w:t>
              <w:br/>
              <w:t>3. Metalin içindeki elementleri belirleme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