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11. SINIF  CEZA VE CEZA MUHAKEMES HUKUKU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1. Dönem 1. Sınav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1. Dönem 2. Sınav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2. Dönem 1. Sınav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2. Dönem 2. Sınav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Duruşma Salonu Atölyesi</w:t>
              <w:br/>
              <w:t>Donanım  Etkileşimli  tahtaprojeksiyon  bilgisayar  klavye  Metin kitapları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Duruşma Salonu Atölyesi</w:t>
              <w:br/>
              <w:t>Donanım  Etkileşimli  tahtaprojeksiyon  bilgisayar  klavye  Metin kitapları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ve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Ceza Hukuku işlemleri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Ceza Muhakemesi Hukuku İşlemleri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Adalet Psikolojisi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