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12. SINIF  ARAPçA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