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1. Dönem 1. Sınav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1. Dönem 2. Sınav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2. Dönem 1. Sınav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a</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kısa cevaplı sorular açık uçlu sorular araştırma ödevi eşleştirme testi ve performans görevi ile değerlendirilebilir. Olayların olasılığını deneysel olarak incelemeye yönelik bir araştırma ödevi verilebilir. Araş tırma ödevi dereceli puanlama anahtarı ile değerlendirilebilir. Olayların olasılığını gözleme dayalı tahmin etme ve tümevarımsal akıl yürütme becerilerinin aşamalarını bütünsel olarak değerlendirebilme amacı ile öğrencilerden performans görevi istenebilir . Hazırlanan performans görevi analitik veya bütüncül dereceli puanlama anahta rı ile değerlendirilebilir.ÖĞRENME ÇIKTILARI VE SÜREÇ BİLEŞENLERİ MAT.9.7.1. Olayların olasılığını gözleme dayalı tahmin edebilme 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 MAT.9.7.2. Olayların olasılığına ilişkin tümevarımsal akıl yürütebilme a Olayların olasılığını teorik olarak incelemeyehesaplamaya yönelik tüm olası du 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