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WEB TABANL UYGULAMA GEL̇şṪRME(YEN*)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Temel Kavramlar</w:t>
            </w:r>
          </w:p>
        </w:tc>
        <w:tc>
          <w:tcPr>
            <w:tcW w:w="2693" w:type="dxa"/>
            <w:vAlign w:val="center"/>
          </w:tcPr>
          <w:p w:rsidR="00C60E81" w:rsidRPr="00C60E81" w:rsidRDefault="00C60E81" w:rsidP="00262F51">
            <w:pPr>
              <w:rPr>
                <w:sz w:val="14"/>
                <w:szCs w:val="14"/>
              </w:rPr>
            </w:pPr>
            <w:r w:rsidRPr="00C60E81">
              <w:rPr>
                <w:sz w:val="14"/>
                <w:szCs w:val="14"/>
              </w:rPr>
              <w:t>1.   Web Sayfası Yayınlamada Temel Kavramlar  2.   Web Yazılımcısı rolleri  3.  İşaretleme DiliHTML  4.  Basamaklı Stil Şablonu CSS  5.  What You See İs What You Get WYSIWYG Editör</w:t>
            </w:r>
          </w:p>
        </w:tc>
        <w:tc>
          <w:tcPr>
            <w:tcW w:w="3260" w:type="dxa"/>
            <w:vAlign w:val="center"/>
          </w:tcPr>
          <w:p w:rsidR="00C60E81" w:rsidRPr="00C60E81" w:rsidRDefault="00C60E81" w:rsidP="00262F51">
            <w:pPr>
              <w:rPr>
                <w:sz w:val="14"/>
                <w:szCs w:val="14"/>
              </w:rPr>
            </w:pPr>
            <w:r w:rsidRPr="00C60E81">
              <w:rPr>
                <w:sz w:val="14"/>
                <w:szCs w:val="14"/>
              </w:rPr>
              <w:t> Web Sayfası yayınlama ile ilgili temel kavramları açıklar.</w:t>
              <w:br/>
              <w:t> Web yazılımcısı rollerini açıklar.</w:t>
              <w:br/>
              <w:t> İşaretleme      DiliHTML      kodlarının      kullanılabileceği editörlere örnek verir.</w:t>
              <w:br/>
              <w:t> Basamaklı  stil  şablonu  CSS    Cascaded  Style  Sheet kavramını açıklar.</w:t>
              <w:br/>
              <w:t> WYSIWYG   What   you   see   is   what   you   get   editör kullanımını açıklar.</w:t>
            </w:r>
          </w:p>
        </w:tc>
        <w:tc>
          <w:tcPr>
            <w:tcW w:w="3686" w:type="dxa"/>
            <w:vAlign w:val="center"/>
          </w:tcPr>
          <w:p w:rsidR="00C60E81" w:rsidRPr="00C60E81" w:rsidRDefault="00C60E81" w:rsidP="00262F51">
            <w:pPr>
              <w:rPr>
                <w:sz w:val="14"/>
                <w:szCs w:val="14"/>
              </w:rPr>
            </w:pPr>
            <w:r w:rsidRPr="00C60E81">
              <w:rPr>
                <w:sz w:val="14"/>
                <w:szCs w:val="14"/>
              </w:rPr>
              <w:t>       Web sayfası kavramı açıklanır.</w:t>
              <w:br/>
              <w:t>       Web sitesi kavramı açıklanır.</w:t>
              <w:br/>
              <w:t>       Alan adıdomain  kavramı açıklanır.</w:t>
              <w:br/>
              <w:t>       Alan adı uzantıları açıklanır.</w:t>
              <w:br/>
              <w:t>       Alan adı alma işlemi açıklanır.</w:t>
              <w:br/>
              <w:t>       Hostingweb sitesi barındırmakavramı açıklanır.</w:t>
              <w:br/>
              <w:t>       Front-end yazılımcı rolü açıklanır.</w:t>
              <w:br/>
              <w:t>       Back-end yazılımcı rolü açıklanır.</w:t>
              <w:br/>
              <w:t>       Full-stack yazılımcı rolü açıklanır.</w:t>
              <w:br/>
              <w:t>       HTML kavramı açıklanır.</w:t>
              <w:br/>
              <w:t>       HTML kodlarının kullanılabileceği editörler açıklanır.</w:t>
              <w:br/>
              <w:t>       CSS kavramı açıklanır.</w:t>
              <w:br/>
              <w:t>       WYSIWYG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Web Tasarım İlkeleri</w:t>
            </w:r>
          </w:p>
        </w:tc>
        <w:tc>
          <w:tcPr>
            <w:tcW w:w="2693" w:type="dxa"/>
            <w:vAlign w:val="center"/>
          </w:tcPr>
          <w:p w:rsidR="00C60E81" w:rsidRPr="00C60E81" w:rsidRDefault="00C60E81" w:rsidP="00262F51">
            <w:pPr>
              <w:rPr>
                <w:sz w:val="14"/>
                <w:szCs w:val="14"/>
              </w:rPr>
            </w:pPr>
            <w:r w:rsidRPr="00C60E81">
              <w:rPr>
                <w:sz w:val="14"/>
                <w:szCs w:val="14"/>
              </w:rPr>
              <w:t>1.  İçerik  2.  Tasarım  3.  Biçimsellik  4.  İşlevsellik ve Kullanılabilirlik  5  Güncellik  6   Uygunluk ve Güvenilirlik  7.   Uyumluluk</w:t>
            </w:r>
          </w:p>
        </w:tc>
        <w:tc>
          <w:tcPr>
            <w:tcW w:w="3260" w:type="dxa"/>
            <w:vAlign w:val="center"/>
          </w:tcPr>
          <w:p w:rsidR="00C60E81" w:rsidRPr="00C60E81" w:rsidRDefault="00C60E81" w:rsidP="00262F51">
            <w:pPr>
              <w:rPr>
                <w:sz w:val="14"/>
                <w:szCs w:val="14"/>
              </w:rPr>
            </w:pPr>
            <w:r w:rsidRPr="00C60E81">
              <w:rPr>
                <w:sz w:val="14"/>
                <w:szCs w:val="14"/>
              </w:rPr>
              <w:t> Tasarım açısından içeriğin önemini açıklar.</w:t>
              <w:br/>
              <w:t> Tasarımda  yerleşim  planını  uygun  bir  şekilde  olmasını sağlar.</w:t>
              <w:br/>
              <w:t> Renk düzeni okunabilirlik içerik - tasarım ilişkisini kurar.</w:t>
              <w:br/>
              <w:t> Web    sitesinin    kullanıcı    dostu    olmasını    ve    erişim kolaylığını sağlar.</w:t>
              <w:br/>
              <w:t> Yeni teknolojilerin kullanılmasının önemini açıklar.</w:t>
              <w:br/>
              <w:t> Web sitesinin alan adı içerik vb konularda uygunluğunu açıklar.</w:t>
              <w:br/>
              <w:t> Web   sitesinin   tüm   platformlarda   sorunsuz   çalışması ilkesini açıklar.</w:t>
            </w:r>
          </w:p>
        </w:tc>
        <w:tc>
          <w:tcPr>
            <w:tcW w:w="3686" w:type="dxa"/>
            <w:vAlign w:val="center"/>
          </w:tcPr>
          <w:p w:rsidR="00C60E81" w:rsidRPr="00C60E81" w:rsidRDefault="00C60E81" w:rsidP="00262F51">
            <w:pPr>
              <w:rPr>
                <w:sz w:val="14"/>
                <w:szCs w:val="14"/>
              </w:rPr>
            </w:pPr>
            <w:r w:rsidRPr="00C60E81">
              <w:rPr>
                <w:sz w:val="14"/>
                <w:szCs w:val="14"/>
              </w:rPr>
              <w:t>       Tasarım açısından içeriğin önemi açıklanır.</w:t>
              <w:br/>
              <w:t>       İçerikte   kullanılacak   resim   ve   metinlerin   belirlenmesi açıklanır.</w:t>
              <w:br/>
              <w:t>       Yerleşim   planının  uygunluğunun  sağlanması  gerektiği açıklanır.</w:t>
              <w:br/>
              <w:t>       Sitede kullanılacak  logo  ve menü gibi site bileşenlerinin nasıl kullanılacağı açıklanır.</w:t>
              <w:br/>
              <w:t>       Sitenin renk ve tipografi düzeninin nasıl olacağı açıklanır.</w:t>
              <w:br/>
              <w:t>       İçerik-tasarım  ilişkisinin  kurdurulması  ile  ilgili  detaylar anlatılır.</w:t>
              <w:br/>
              <w:t>       Uyumlu renk düzeni yaptırılır.</w:t>
              <w:br/>
              <w:t>       Okunaklı yazı seçimi yaptırılır.</w:t>
              <w:br/>
              <w:t>       Web sitesinin nasıl kullanıcı dostu olacağı açıklanır.</w:t>
              <w:br/>
              <w:t>       Web sitesine erişimin nasıl kolay olacağı açıklanır.</w:t>
              <w:br/>
              <w:t>       Site haritalarının oluşturulması açıklanır.</w:t>
              <w:br/>
              <w:t>       Web  sitesi  ziyaretçilerinin  siteyi  nasıl  rahat  kullanacağı açıklanır.</w:t>
              <w:br/>
              <w:t>       Site   içerik   ve  teknolojilerinin   güncel   olması   gerektiği açıklanır.</w:t>
              <w:br/>
              <w:t>       Yeni teknolojilerin kullanılmasının gerekliliği açıklanır.</w:t>
              <w:br/>
              <w:t>       Çalışılacak   platformun   yeni   nesil   teknolojilere   uygun seçilmesi gerekliliği açıklanır.</w:t>
              <w:br/>
              <w:t>       Alan    adınındomain    name    nasıl    olması    gerektiği açıklanır.</w:t>
              <w:br/>
              <w:t>       Özgün içerik oluşturulması gerektiği açıklanır.</w:t>
              <w:br/>
              <w:t>       Dilbilgisi kurallarına uyulmasının önemi açıklanır.</w:t>
              <w:br/>
              <w:t>       Web sitelerinde tarayıcı uyumluluğunun önemi açıklanır.</w:t>
              <w:br/>
              <w:t>       Tarayıcı uyumluluk testinin önemi açıklanır.</w:t>
              <w:br/>
              <w:t>       Responsive tasarım açıklanır.</w:t>
              <w:br/>
              <w:t>       Media query kullanımı gerekliliği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1.  HTML5 belge yapısı  2.   Başlık elemanları</w:t>
            </w:r>
          </w:p>
        </w:tc>
        <w:tc>
          <w:tcPr>
            <w:tcW w:w="3260" w:type="dxa"/>
            <w:vAlign w:val="center"/>
          </w:tcPr>
          <w:p w:rsidR="00C60E81" w:rsidRPr="00C60E81" w:rsidRDefault="00C60E81" w:rsidP="00262F51">
            <w:pPr>
              <w:rPr>
                <w:sz w:val="14"/>
                <w:szCs w:val="14"/>
              </w:rPr>
            </w:pPr>
            <w:r w:rsidRPr="00C60E81">
              <w:rPr>
                <w:sz w:val="14"/>
                <w:szCs w:val="14"/>
              </w:rPr>
              <w:t> HTML5  belge  yapısını  kullanarak  basit  bir  web  sayfası hazırlar.</w:t>
              <w:br/>
              <w:t> H1-H6  elemanlarını  web  sayfasında  uygun  bir  şekilde kullanır.</w:t>
            </w:r>
          </w:p>
        </w:tc>
        <w:tc>
          <w:tcPr>
            <w:tcW w:w="3686" w:type="dxa"/>
            <w:vAlign w:val="center"/>
          </w:tcPr>
          <w:p w:rsidR="00C60E81" w:rsidRPr="00C60E81" w:rsidRDefault="00C60E81" w:rsidP="00262F51">
            <w:pPr>
              <w:rPr>
                <w:sz w:val="14"/>
                <w:szCs w:val="14"/>
              </w:rPr>
            </w:pPr>
            <w:r w:rsidRPr="00C60E81">
              <w:rPr>
                <w:sz w:val="14"/>
                <w:szCs w:val="14"/>
              </w:rPr>
              <w:t>       HTML kavramı açıklanır.</w:t>
              <w:br/>
              <w:t>       Etiket Tag kavramı açıklanır.</w:t>
              <w:br/>
              <w:t>       HTML5 kavramı açıklanır.</w:t>
              <w:br/>
              <w:t>       HTML5 belge yapısı açıklanır.</w:t>
              <w:br/>
              <w:t>       HTML  sayfasında  bulunması  gereken  standart  etiketler açıklanır.</w:t>
              <w:br/>
              <w:t>       DOCTYPE kavramı açıklanır</w:t>
              <w:br/>
              <w:t>       Temel meta etiketleri açıklanır.</w:t>
              <w:br/>
              <w:t>       HTMLde açıklama satırı kullanmanın gerekliliği açıklanır.</w:t>
              <w:br/>
              <w:t>       HTMl5deki yeni özellikler açıklanır.</w:t>
              <w:br/>
              <w:t>       HTML5  belge  yapısı  kullanılarak  basit  bir  web  sayfası hazırlatılır.</w:t>
              <w:br/>
              <w:t>       em kavramı açıklanır.</w:t>
              <w:br/>
              <w:t>       H1-H6 elemanlarının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3.  Paragraflar ve metin biçimlendirme</w:t>
            </w:r>
          </w:p>
        </w:tc>
        <w:tc>
          <w:tcPr>
            <w:tcW w:w="3260" w:type="dxa"/>
            <w:vAlign w:val="center"/>
          </w:tcPr>
          <w:p w:rsidR="00C60E81" w:rsidRPr="00C60E81" w:rsidRDefault="00C60E81" w:rsidP="00262F51">
            <w:pPr>
              <w:rPr>
                <w:sz w:val="14"/>
                <w:szCs w:val="14"/>
              </w:rPr>
            </w:pPr>
            <w:r w:rsidRPr="00C60E81">
              <w:rPr>
                <w:sz w:val="14"/>
                <w:szCs w:val="14"/>
              </w:rPr>
              <w:t> Paragraflar  ve  metin  biçimlendirme  elemanlarını  uygun bir şekilde web sayfasında kullanır.</w:t>
            </w:r>
          </w:p>
        </w:tc>
        <w:tc>
          <w:tcPr>
            <w:tcW w:w="3686" w:type="dxa"/>
            <w:vAlign w:val="center"/>
          </w:tcPr>
          <w:p w:rsidR="00C60E81" w:rsidRPr="00C60E81" w:rsidRDefault="00C60E81" w:rsidP="00262F51">
            <w:pPr>
              <w:rPr>
                <w:sz w:val="14"/>
                <w:szCs w:val="14"/>
              </w:rPr>
            </w:pPr>
            <w:r w:rsidRPr="00C60E81">
              <w:rPr>
                <w:sz w:val="14"/>
                <w:szCs w:val="14"/>
              </w:rPr>
              <w:t>       Metin biçimlendirme etiketleri açıklanır.</w:t>
              <w:br/>
              <w:t>       Görünüm düzenleme etiketleri açıklanır</w:t>
              <w:br/>
              <w:t>       Paragraflar  ve  metin  biçimlendirme  elemanlarını  web sayfasında kullanımı açıklanır.</w:t>
              <w:br/>
              <w:t>       Listeleme etiketleri açıklanır.</w:t>
              <w:br/>
              <w:t>       Madde işaretleri açıklanır.</w:t>
              <w:br/>
              <w:t>       Tabloların kullanım amacı açıklanır.</w:t>
              <w:br/>
              <w:t>       Tablo etiketlerinde kullanılan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4.   Yerleşim elemanları</w:t>
            </w:r>
          </w:p>
        </w:tc>
        <w:tc>
          <w:tcPr>
            <w:tcW w:w="3260" w:type="dxa"/>
            <w:vAlign w:val="center"/>
          </w:tcPr>
          <w:p w:rsidR="00C60E81" w:rsidRPr="00C60E81" w:rsidRDefault="00C60E81" w:rsidP="00262F51">
            <w:pPr>
              <w:rPr>
                <w:sz w:val="14"/>
                <w:szCs w:val="14"/>
              </w:rPr>
            </w:pPr>
            <w:r w:rsidRPr="00C60E81">
              <w:rPr>
                <w:sz w:val="14"/>
                <w:szCs w:val="14"/>
              </w:rPr>
              <w:t> Yerleşim   Layout   elemanlarını   kullanarak   örnek   web uygulamaları geliştirir.</w:t>
            </w:r>
          </w:p>
        </w:tc>
        <w:tc>
          <w:tcPr>
            <w:tcW w:w="3686" w:type="dxa"/>
            <w:vAlign w:val="center"/>
          </w:tcPr>
          <w:p w:rsidR="00C60E81" w:rsidRPr="00C60E81" w:rsidRDefault="00C60E81" w:rsidP="00262F51">
            <w:pPr>
              <w:rPr>
                <w:sz w:val="14"/>
                <w:szCs w:val="14"/>
              </w:rPr>
            </w:pPr>
            <w:r w:rsidRPr="00C60E81">
              <w:rPr>
                <w:sz w:val="14"/>
                <w:szCs w:val="14"/>
              </w:rPr>
              <w:t>       Div ve span kavramları açıklanır.</w:t>
              <w:br/>
              <w:t>       HTML tasarım şablonu açıklanır.</w:t>
              <w:br/>
              <w:t>       HTML5 tasarım şablonu açıklanır.</w:t>
              <w:br/>
              <w:t>       Yerleşim elemanlarının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5.  Resim video ve ses medya elemanları</w:t>
            </w:r>
          </w:p>
        </w:tc>
        <w:tc>
          <w:tcPr>
            <w:tcW w:w="3260" w:type="dxa"/>
            <w:vAlign w:val="center"/>
          </w:tcPr>
          <w:p w:rsidR="00C60E81" w:rsidRPr="00C60E81" w:rsidRDefault="00C60E81" w:rsidP="00262F51">
            <w:pPr>
              <w:rPr>
                <w:sz w:val="14"/>
                <w:szCs w:val="14"/>
              </w:rPr>
            </w:pPr>
            <w:r w:rsidRPr="00C60E81">
              <w:rPr>
                <w:sz w:val="14"/>
                <w:szCs w:val="14"/>
              </w:rPr>
              <w:t> Web  sayfası  içerisinde  resim  sesvideo  gösteren  HTML5 kodlarını uygular.</w:t>
            </w:r>
          </w:p>
        </w:tc>
        <w:tc>
          <w:tcPr>
            <w:tcW w:w="3686" w:type="dxa"/>
            <w:vAlign w:val="center"/>
          </w:tcPr>
          <w:p w:rsidR="00C60E81" w:rsidRPr="00C60E81" w:rsidRDefault="00C60E81" w:rsidP="00262F51">
            <w:pPr>
              <w:rPr>
                <w:sz w:val="14"/>
                <w:szCs w:val="14"/>
              </w:rPr>
            </w:pPr>
            <w:r w:rsidRPr="00C60E81">
              <w:rPr>
                <w:sz w:val="14"/>
                <w:szCs w:val="14"/>
              </w:rPr>
              <w:t>       Resim ekleme etiketi ve özellikleri açıklanır.</w:t>
              <w:br/>
              <w:t>       Ses ekleme etiketi ve özellikleri açıklanır.</w:t>
              <w:br/>
              <w:t>       Video ekleme etiketi ve özellikleri açıklanır.</w:t>
              <w:br/>
              <w:t>       Slider ekleme açıklanır.</w:t>
              <w:br/>
              <w:t>       Resim    video    ve    ses    elemanlarını    sayfaya    nasıl ekleneceği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6.  Bağlantı elemanları</w:t>
            </w:r>
          </w:p>
        </w:tc>
        <w:tc>
          <w:tcPr>
            <w:tcW w:w="3260" w:type="dxa"/>
            <w:vAlign w:val="center"/>
          </w:tcPr>
          <w:p w:rsidR="00C60E81" w:rsidRPr="00C60E81" w:rsidRDefault="00C60E81" w:rsidP="00262F51">
            <w:pPr>
              <w:rPr>
                <w:sz w:val="14"/>
                <w:szCs w:val="14"/>
              </w:rPr>
            </w:pPr>
            <w:r w:rsidRPr="00C60E81">
              <w:rPr>
                <w:sz w:val="14"/>
                <w:szCs w:val="14"/>
              </w:rPr>
              <w:t> Web  sayfaları  arasında  bağlantı  sağlayan  HTML  kodunu uygular.</w:t>
            </w:r>
          </w:p>
        </w:tc>
        <w:tc>
          <w:tcPr>
            <w:tcW w:w="3686" w:type="dxa"/>
            <w:vAlign w:val="center"/>
          </w:tcPr>
          <w:p w:rsidR="00C60E81" w:rsidRPr="00C60E81" w:rsidRDefault="00C60E81" w:rsidP="00262F51">
            <w:pPr>
              <w:rPr>
                <w:sz w:val="14"/>
                <w:szCs w:val="14"/>
              </w:rPr>
            </w:pPr>
            <w:r w:rsidRPr="00C60E81">
              <w:rPr>
                <w:sz w:val="14"/>
                <w:szCs w:val="14"/>
              </w:rPr>
              <w:t>       Bağlantıköprü özellikleri açıklanır.</w:t>
              <w:br/>
              <w:t>       Bağlantı  elemanlarının  özellikleri  ve  kullanım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7.  Form elemanları</w:t>
            </w:r>
          </w:p>
        </w:tc>
        <w:tc>
          <w:tcPr>
            <w:tcW w:w="3260" w:type="dxa"/>
            <w:vAlign w:val="center"/>
          </w:tcPr>
          <w:p w:rsidR="00C60E81" w:rsidRPr="00C60E81" w:rsidRDefault="00C60E81" w:rsidP="00262F51">
            <w:pPr>
              <w:rPr>
                <w:sz w:val="14"/>
                <w:szCs w:val="14"/>
              </w:rPr>
            </w:pPr>
            <w:r w:rsidRPr="00C60E81">
              <w:rPr>
                <w:sz w:val="14"/>
                <w:szCs w:val="14"/>
              </w:rPr>
              <w:t> Form  elemanlarının  özelliklerini  gösteren  HTML5  kodunu uygular.</w:t>
            </w:r>
          </w:p>
        </w:tc>
        <w:tc>
          <w:tcPr>
            <w:tcW w:w="3686" w:type="dxa"/>
            <w:vAlign w:val="center"/>
          </w:tcPr>
          <w:p w:rsidR="00C60E81" w:rsidRPr="00C60E81" w:rsidRDefault="00C60E81" w:rsidP="00262F51">
            <w:pPr>
              <w:rPr>
                <w:sz w:val="14"/>
                <w:szCs w:val="14"/>
              </w:rPr>
            </w:pPr>
            <w:r w:rsidRPr="00C60E81">
              <w:rPr>
                <w:sz w:val="14"/>
                <w:szCs w:val="14"/>
              </w:rPr>
              <w:t>       Formların yapısı açıklanır.</w:t>
              <w:br/>
              <w:t>       Form nesnelerinin görevleri açıklanır.</w:t>
              <w:br/>
              <w:t>       Form    elemanları    özellikleri    ve    çalışma    prensipleri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1.  CSS Ekleme Yönemleri</w:t>
            </w:r>
          </w:p>
        </w:tc>
        <w:tc>
          <w:tcPr>
            <w:tcW w:w="3260" w:type="dxa"/>
            <w:vAlign w:val="center"/>
          </w:tcPr>
          <w:p w:rsidR="00C60E81" w:rsidRPr="00C60E81" w:rsidRDefault="00C60E81" w:rsidP="00262F51">
            <w:pPr>
              <w:rPr>
                <w:sz w:val="14"/>
                <w:szCs w:val="14"/>
              </w:rPr>
            </w:pPr>
            <w:r w:rsidRPr="00C60E81">
              <w:rPr>
                <w:sz w:val="14"/>
                <w:szCs w:val="14"/>
              </w:rPr>
              <w:t>1. Dönem 1. Sınav  Stil uygulanacak olan elemanların seçimini yapar.</w:t>
            </w:r>
          </w:p>
        </w:tc>
        <w:tc>
          <w:tcPr>
            <w:tcW w:w="3686" w:type="dxa"/>
            <w:vAlign w:val="center"/>
          </w:tcPr>
          <w:p w:rsidR="00C60E81" w:rsidRPr="00C60E81" w:rsidRDefault="00C60E81" w:rsidP="00262F51">
            <w:pPr>
              <w:rPr>
                <w:sz w:val="14"/>
                <w:szCs w:val="14"/>
              </w:rPr>
            </w:pPr>
            <w:r w:rsidRPr="00C60E81">
              <w:rPr>
                <w:sz w:val="14"/>
                <w:szCs w:val="14"/>
              </w:rPr>
              <w:t>       Stil  uygulanacak  elemanların  seçiminin  nasıl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2.   Kutu Modeli Özellikleri ve Çalışma Prensipleri</w:t>
            </w:r>
          </w:p>
        </w:tc>
        <w:tc>
          <w:tcPr>
            <w:tcW w:w="3260" w:type="dxa"/>
            <w:vAlign w:val="center"/>
          </w:tcPr>
          <w:p w:rsidR="00C60E81" w:rsidRPr="00C60E81" w:rsidRDefault="00C60E81" w:rsidP="00262F51">
            <w:pPr>
              <w:rPr>
                <w:sz w:val="14"/>
                <w:szCs w:val="14"/>
              </w:rPr>
            </w:pPr>
            <w:r w:rsidRPr="00C60E81">
              <w:rPr>
                <w:sz w:val="14"/>
                <w:szCs w:val="14"/>
              </w:rPr>
              <w:t> Kutu modeli özelliklerini açıklar.</w:t>
            </w:r>
          </w:p>
        </w:tc>
        <w:tc>
          <w:tcPr>
            <w:tcW w:w="3686" w:type="dxa"/>
            <w:vAlign w:val="center"/>
          </w:tcPr>
          <w:p w:rsidR="00C60E81" w:rsidRPr="00C60E81" w:rsidRDefault="00C60E81" w:rsidP="00262F51">
            <w:pPr>
              <w:rPr>
                <w:sz w:val="14"/>
                <w:szCs w:val="14"/>
              </w:rPr>
            </w:pPr>
            <w:r w:rsidRPr="00C60E81">
              <w:rPr>
                <w:sz w:val="14"/>
                <w:szCs w:val="14"/>
              </w:rPr>
              <w:t>       Kutu modeli özellikleri ve çalışma prensipleri açıklanır.</w:t>
              <w:br/>
              <w:t>       Görünüm ve pozisyon ayarlarının nasıl yapıldığı açıklanır.</w:t>
              <w:br/>
              <w:t>       Görünüm ve pozisyon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3.  Renk kullanımı ve Tipografi</w:t>
            </w:r>
          </w:p>
        </w:tc>
        <w:tc>
          <w:tcPr>
            <w:tcW w:w="3260" w:type="dxa"/>
            <w:vAlign w:val="center"/>
          </w:tcPr>
          <w:p w:rsidR="00C60E81" w:rsidRPr="00C60E81" w:rsidRDefault="00C60E81" w:rsidP="00262F51">
            <w:pPr>
              <w:rPr>
                <w:sz w:val="14"/>
                <w:szCs w:val="14"/>
              </w:rPr>
            </w:pPr>
            <w:r w:rsidRPr="00C60E81">
              <w:rPr>
                <w:sz w:val="14"/>
                <w:szCs w:val="14"/>
              </w:rPr>
              <w:t> RGB Red Green Blue  Kırmızı Yeşil Mavi değerleri ile renk tanımı yapar.</w:t>
            </w:r>
          </w:p>
        </w:tc>
        <w:tc>
          <w:tcPr>
            <w:tcW w:w="3686" w:type="dxa"/>
            <w:vAlign w:val="center"/>
          </w:tcPr>
          <w:p w:rsidR="00C60E81" w:rsidRPr="00C60E81" w:rsidRDefault="00C60E81" w:rsidP="00262F51">
            <w:pPr>
              <w:rPr>
                <w:sz w:val="14"/>
                <w:szCs w:val="14"/>
              </w:rPr>
            </w:pPr>
            <w:r w:rsidRPr="00C60E81">
              <w:rPr>
                <w:sz w:val="14"/>
                <w:szCs w:val="14"/>
              </w:rPr>
              <w:t>       Web sayfasında kullanılacak renk tanımlamasını yaptırır.</w:t>
              <w:br/>
              <w:t>       Tipografi özellikleri açıklanır.</w:t>
              <w:br/>
              <w:t>       Tipografi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4.  Duyarlılık Responsivity</w:t>
            </w:r>
          </w:p>
        </w:tc>
        <w:tc>
          <w:tcPr>
            <w:tcW w:w="3260" w:type="dxa"/>
            <w:vAlign w:val="center"/>
          </w:tcPr>
          <w:p w:rsidR="00C60E81" w:rsidRPr="00C60E81" w:rsidRDefault="00C60E81" w:rsidP="00262F51">
            <w:pPr>
              <w:rPr>
                <w:sz w:val="14"/>
                <w:szCs w:val="14"/>
              </w:rPr>
            </w:pPr>
            <w:r w:rsidRPr="00C60E81">
              <w:rPr>
                <w:sz w:val="14"/>
                <w:szCs w:val="14"/>
              </w:rPr>
              <w:t> Duyarlılık Responsivity kavramının önemini açıklar.</w:t>
            </w:r>
          </w:p>
        </w:tc>
        <w:tc>
          <w:tcPr>
            <w:tcW w:w="3686" w:type="dxa"/>
            <w:vAlign w:val="center"/>
          </w:tcPr>
          <w:p w:rsidR="00C60E81" w:rsidRPr="00C60E81" w:rsidRDefault="00C60E81" w:rsidP="00262F51">
            <w:pPr>
              <w:rPr>
                <w:sz w:val="14"/>
                <w:szCs w:val="14"/>
              </w:rPr>
            </w:pPr>
            <w:r w:rsidRPr="00C60E81">
              <w:rPr>
                <w:sz w:val="14"/>
                <w:szCs w:val="14"/>
              </w:rPr>
              <w:t>       Duyarlılık kavramı açıklanır.</w:t>
              <w:br/>
              <w:t>       Farklı   ortamlar   için   medya   sorguları   media   query oluşturulur.</w:t>
              <w:br/>
              <w:t>       Popüler    frameworkler    listelenir.Bootstrap    UI    Kit Materialize vd.</w:t>
              <w:br/>
              <w:t>       CSS frameworkleri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4.  Duyarlılık Responsivity</w:t>
            </w:r>
          </w:p>
        </w:tc>
        <w:tc>
          <w:tcPr>
            <w:tcW w:w="3260" w:type="dxa"/>
            <w:vAlign w:val="center"/>
          </w:tcPr>
          <w:p w:rsidR="00C60E81" w:rsidRPr="00C60E81" w:rsidRDefault="00C60E81" w:rsidP="00262F51">
            <w:pPr>
              <w:rPr>
                <w:sz w:val="14"/>
                <w:szCs w:val="14"/>
              </w:rPr>
            </w:pPr>
            <w:r w:rsidRPr="00C60E81">
              <w:rPr>
                <w:sz w:val="14"/>
                <w:szCs w:val="14"/>
              </w:rPr>
              <w:t> Duyarlılık Responsivity kavramının önemini açıklar.</w:t>
            </w:r>
          </w:p>
        </w:tc>
        <w:tc>
          <w:tcPr>
            <w:tcW w:w="3686" w:type="dxa"/>
            <w:vAlign w:val="center"/>
          </w:tcPr>
          <w:p w:rsidR="00C60E81" w:rsidRPr="00C60E81" w:rsidRDefault="00C60E81" w:rsidP="00262F51">
            <w:pPr>
              <w:rPr>
                <w:sz w:val="14"/>
                <w:szCs w:val="14"/>
              </w:rPr>
            </w:pPr>
            <w:r w:rsidRPr="00C60E81">
              <w:rPr>
                <w:sz w:val="14"/>
                <w:szCs w:val="14"/>
              </w:rPr>
              <w:t>       Duyarlılık kavramı açıklanır.</w:t>
              <w:br/>
              <w:t>       Farklı   ortamlar   için   medya   sorguları   media   query oluşturulur.</w:t>
              <w:br/>
              <w:t>       Popüler    frameworkler    listelenir.Bootstrap    UI    Kit Materialize vd.</w:t>
              <w:br/>
              <w:t>       CSS frameworkleri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1.  Javascript kod yapısı ve Değişkenler</w:t>
            </w:r>
          </w:p>
        </w:tc>
        <w:tc>
          <w:tcPr>
            <w:tcW w:w="3260" w:type="dxa"/>
            <w:vAlign w:val="center"/>
          </w:tcPr>
          <w:p w:rsidR="00C60E81" w:rsidRPr="00C60E81" w:rsidRDefault="00C60E81" w:rsidP="00262F51">
            <w:pPr>
              <w:rPr>
                <w:sz w:val="14"/>
                <w:szCs w:val="14"/>
              </w:rPr>
            </w:pPr>
            <w:r w:rsidRPr="00C60E81">
              <w:rPr>
                <w:sz w:val="14"/>
                <w:szCs w:val="14"/>
              </w:rPr>
              <w:t> Değişkenler ve veri tiplerini kullanarak etkileşimli sayfalar geliştirir.</w:t>
            </w:r>
          </w:p>
        </w:tc>
        <w:tc>
          <w:tcPr>
            <w:tcW w:w="3686" w:type="dxa"/>
            <w:vAlign w:val="center"/>
          </w:tcPr>
          <w:p w:rsidR="00C60E81" w:rsidRPr="00C60E81" w:rsidRDefault="00C60E81" w:rsidP="00262F51">
            <w:pPr>
              <w:rPr>
                <w:sz w:val="14"/>
                <w:szCs w:val="14"/>
              </w:rPr>
            </w:pPr>
            <w:r w:rsidRPr="00C60E81">
              <w:rPr>
                <w:sz w:val="14"/>
                <w:szCs w:val="14"/>
              </w:rPr>
              <w:t>       Javascript kod yazım kurallarını açıklar.</w:t>
              <w:br/>
              <w:t>       Javascript eleman seçicilerini sıralar.</w:t>
              <w:br/>
              <w:t>       Değişken ve veri tipleri açıklanır</w:t>
              <w:br/>
              <w:t>       Operatörlerin kullanımı ve kullanım yerleri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2.  Olaylar ve Fonksiyonlar</w:t>
            </w:r>
          </w:p>
        </w:tc>
        <w:tc>
          <w:tcPr>
            <w:tcW w:w="3260" w:type="dxa"/>
            <w:vAlign w:val="center"/>
          </w:tcPr>
          <w:p w:rsidR="00C60E81" w:rsidRPr="00C60E81" w:rsidRDefault="00C60E81" w:rsidP="00262F51">
            <w:pPr>
              <w:rPr>
                <w:sz w:val="14"/>
                <w:szCs w:val="14"/>
              </w:rPr>
            </w:pPr>
            <w:r w:rsidRPr="00C60E81">
              <w:rPr>
                <w:sz w:val="14"/>
                <w:szCs w:val="14"/>
              </w:rPr>
              <w:t> Fonksiyon türlerini kullanarak etkileşimli sayfa geliştirir.</w:t>
            </w:r>
          </w:p>
        </w:tc>
        <w:tc>
          <w:tcPr>
            <w:tcW w:w="3686" w:type="dxa"/>
            <w:vAlign w:val="center"/>
          </w:tcPr>
          <w:p w:rsidR="00C60E81" w:rsidRPr="00C60E81" w:rsidRDefault="00C60E81" w:rsidP="00262F51">
            <w:pPr>
              <w:rPr>
                <w:sz w:val="14"/>
                <w:szCs w:val="14"/>
              </w:rPr>
            </w:pPr>
            <w:r w:rsidRPr="00C60E81">
              <w:rPr>
                <w:sz w:val="14"/>
                <w:szCs w:val="14"/>
              </w:rPr>
              <w:t>      Olayların kullanımını açıklar</w:t>
              <w:br/>
              <w:t>      Olay çeşitlerini sıralar.</w:t>
              <w:br/>
              <w:t>      Fonksiyon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3. Kontrol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etkileşimli sayfa geliştirir.</w:t>
            </w:r>
          </w:p>
        </w:tc>
        <w:tc>
          <w:tcPr>
            <w:tcW w:w="3686" w:type="dxa"/>
            <w:vAlign w:val="center"/>
          </w:tcPr>
          <w:p w:rsidR="00C60E81" w:rsidRPr="00C60E81" w:rsidRDefault="00C60E81" w:rsidP="00262F51">
            <w:pPr>
              <w:rPr>
                <w:sz w:val="14"/>
                <w:szCs w:val="14"/>
              </w:rPr>
            </w:pPr>
            <w:r w:rsidRPr="00C60E81">
              <w:rPr>
                <w:sz w:val="14"/>
                <w:szCs w:val="14"/>
              </w:rPr>
              <w:t>       Koşullu ifadelerin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4.  Diziler</w:t>
            </w:r>
          </w:p>
        </w:tc>
        <w:tc>
          <w:tcPr>
            <w:tcW w:w="3260" w:type="dxa"/>
            <w:vAlign w:val="center"/>
          </w:tcPr>
          <w:p w:rsidR="00C60E81" w:rsidRPr="00C60E81" w:rsidRDefault="00C60E81" w:rsidP="00262F51">
            <w:pPr>
              <w:rPr>
                <w:sz w:val="14"/>
                <w:szCs w:val="14"/>
              </w:rPr>
            </w:pPr>
            <w:r w:rsidRPr="00C60E81">
              <w:rPr>
                <w:sz w:val="14"/>
                <w:szCs w:val="14"/>
              </w:rPr>
              <w:t>1. Dönem 2. Sınav  Dizileri kullanarak etkileşimli sayfa geliştirir.</w:t>
            </w:r>
          </w:p>
        </w:tc>
        <w:tc>
          <w:tcPr>
            <w:tcW w:w="3686" w:type="dxa"/>
            <w:vAlign w:val="center"/>
          </w:tcPr>
          <w:p w:rsidR="00C60E81" w:rsidRPr="00C60E81" w:rsidRDefault="00C60E81" w:rsidP="00262F51">
            <w:pPr>
              <w:rPr>
                <w:sz w:val="14"/>
                <w:szCs w:val="14"/>
              </w:rPr>
            </w:pPr>
            <w:r w:rsidRPr="00C60E81">
              <w:rPr>
                <w:sz w:val="14"/>
                <w:szCs w:val="14"/>
              </w:rPr>
              <w:t>       Dizilerin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   .Net Core teknolojisi</w:t>
            </w:r>
          </w:p>
        </w:tc>
        <w:tc>
          <w:tcPr>
            <w:tcW w:w="3260" w:type="dxa"/>
            <w:vAlign w:val="center"/>
          </w:tcPr>
          <w:p w:rsidR="00C60E81" w:rsidRPr="00C60E81" w:rsidRDefault="00C60E81" w:rsidP="00262F51">
            <w:pPr>
              <w:rPr>
                <w:sz w:val="14"/>
                <w:szCs w:val="14"/>
              </w:rPr>
            </w:pPr>
            <w:r w:rsidRPr="00C60E81">
              <w:rPr>
                <w:sz w:val="14"/>
                <w:szCs w:val="14"/>
              </w:rPr>
              <w:t> .Net Core özelliklerini açıklar.</w:t>
            </w:r>
          </w:p>
        </w:tc>
        <w:tc>
          <w:tcPr>
            <w:tcW w:w="3686" w:type="dxa"/>
            <w:vAlign w:val="center"/>
          </w:tcPr>
          <w:p w:rsidR="00C60E81" w:rsidRPr="00C60E81" w:rsidRDefault="00C60E81" w:rsidP="00262F51">
            <w:pPr>
              <w:rPr>
                <w:sz w:val="14"/>
                <w:szCs w:val="14"/>
              </w:rPr>
            </w:pPr>
            <w:r w:rsidRPr="00C60E81">
              <w:rPr>
                <w:sz w:val="14"/>
                <w:szCs w:val="14"/>
              </w:rPr>
              <w:t>       .Net Core teknolojisi ile ilgili özellikler açıklanır.</w:t>
              <w:br/>
              <w:t>       Diğer teknolojilerden farkları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2.  MVC tasarım deseni</w:t>
            </w:r>
          </w:p>
        </w:tc>
        <w:tc>
          <w:tcPr>
            <w:tcW w:w="3260" w:type="dxa"/>
            <w:vAlign w:val="center"/>
          </w:tcPr>
          <w:p w:rsidR="00C60E81" w:rsidRPr="00C60E81" w:rsidRDefault="00C60E81" w:rsidP="00262F51">
            <w:pPr>
              <w:rPr>
                <w:sz w:val="14"/>
                <w:szCs w:val="14"/>
              </w:rPr>
            </w:pPr>
            <w:r w:rsidRPr="00C60E81">
              <w:rPr>
                <w:sz w:val="14"/>
                <w:szCs w:val="14"/>
              </w:rPr>
              <w:t> MVC tasarım desenini kullanarak web uygulamaları geliştirir</w:t>
            </w:r>
          </w:p>
        </w:tc>
        <w:tc>
          <w:tcPr>
            <w:tcW w:w="3686" w:type="dxa"/>
            <w:vAlign w:val="center"/>
          </w:tcPr>
          <w:p w:rsidR="00C60E81" w:rsidRPr="00C60E81" w:rsidRDefault="00C60E81" w:rsidP="00262F51">
            <w:pPr>
              <w:rPr>
                <w:sz w:val="14"/>
                <w:szCs w:val="14"/>
              </w:rPr>
            </w:pPr>
            <w:r w:rsidRPr="00C60E81">
              <w:rPr>
                <w:sz w:val="14"/>
                <w:szCs w:val="14"/>
              </w:rPr>
              <w:t>       Model katmanı kullanımı açıklanır.</w:t>
              <w:br/>
              <w:t>       View katmanı kullanımı açıklanır.</w:t>
              <w:br/>
              <w:t>       Controller katmanı kullanımı açıklanır.</w:t>
              <w:br/>
              <w:t>       Razor sayfaları özellikleri açıklanır.</w:t>
              <w:br/>
              <w:t>       MVC ve Razor sayfaları aralarındaki ilişki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3.   Standart klasör ve sayfalar</w:t>
            </w:r>
          </w:p>
        </w:tc>
        <w:tc>
          <w:tcPr>
            <w:tcW w:w="3260" w:type="dxa"/>
            <w:vAlign w:val="center"/>
          </w:tcPr>
          <w:p w:rsidR="00C60E81" w:rsidRPr="00C60E81" w:rsidRDefault="00C60E81" w:rsidP="00262F51">
            <w:pPr>
              <w:rPr>
                <w:sz w:val="14"/>
                <w:szCs w:val="14"/>
              </w:rPr>
            </w:pPr>
            <w:r w:rsidRPr="00C60E81">
              <w:rPr>
                <w:sz w:val="14"/>
                <w:szCs w:val="14"/>
              </w:rPr>
              <w:t> Standart klasör ve sayfaları kullanarak web uygulamaları geliştirir.</w:t>
            </w:r>
          </w:p>
        </w:tc>
        <w:tc>
          <w:tcPr>
            <w:tcW w:w="3686" w:type="dxa"/>
            <w:vAlign w:val="center"/>
          </w:tcPr>
          <w:p w:rsidR="00C60E81" w:rsidRPr="00C60E81" w:rsidRDefault="00C60E81" w:rsidP="00262F51">
            <w:pPr>
              <w:rPr>
                <w:sz w:val="14"/>
                <w:szCs w:val="14"/>
              </w:rPr>
            </w:pPr>
            <w:r w:rsidRPr="00C60E81">
              <w:rPr>
                <w:sz w:val="14"/>
                <w:szCs w:val="14"/>
              </w:rPr>
              <w:t>       Standart  klasör  ve  sayfaların  kullanımıyla  ilgili  özellikler açıklanır.</w:t>
              <w:br/>
              <w:t>       Konfigürasyon yöntemlerinin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4.  Ara katman Middleware</w:t>
            </w:r>
          </w:p>
        </w:tc>
        <w:tc>
          <w:tcPr>
            <w:tcW w:w="3260" w:type="dxa"/>
            <w:vAlign w:val="center"/>
          </w:tcPr>
          <w:p w:rsidR="00C60E81" w:rsidRPr="00C60E81" w:rsidRDefault="00C60E81" w:rsidP="00262F51">
            <w:pPr>
              <w:rPr>
                <w:sz w:val="14"/>
                <w:szCs w:val="14"/>
              </w:rPr>
            </w:pPr>
            <w:r w:rsidRPr="00C60E81">
              <w:rPr>
                <w:sz w:val="14"/>
                <w:szCs w:val="14"/>
              </w:rPr>
              <w:t> Ara katman Middleware yapısını kullanır.</w:t>
            </w:r>
          </w:p>
        </w:tc>
        <w:tc>
          <w:tcPr>
            <w:tcW w:w="3686" w:type="dxa"/>
            <w:vAlign w:val="center"/>
          </w:tcPr>
          <w:p w:rsidR="00C60E81" w:rsidRPr="00C60E81" w:rsidRDefault="00C60E81" w:rsidP="00262F51">
            <w:pPr>
              <w:rPr>
                <w:sz w:val="14"/>
                <w:szCs w:val="14"/>
              </w:rPr>
            </w:pPr>
            <w:r w:rsidRPr="00C60E81">
              <w:rPr>
                <w:sz w:val="14"/>
                <w:szCs w:val="14"/>
              </w:rPr>
              <w:t>       Ara katman yapısının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5.  Yönlendirme Routing</w:t>
            </w:r>
          </w:p>
        </w:tc>
        <w:tc>
          <w:tcPr>
            <w:tcW w:w="3260" w:type="dxa"/>
            <w:vAlign w:val="center"/>
          </w:tcPr>
          <w:p w:rsidR="00C60E81" w:rsidRPr="00C60E81" w:rsidRDefault="00C60E81" w:rsidP="00262F51">
            <w:pPr>
              <w:rPr>
                <w:sz w:val="14"/>
                <w:szCs w:val="14"/>
              </w:rPr>
            </w:pPr>
            <w:r w:rsidRPr="00C60E81">
              <w:rPr>
                <w:sz w:val="14"/>
                <w:szCs w:val="14"/>
              </w:rPr>
              <w:t> Yönlendirme Routing mekanizmasını kullanır.</w:t>
            </w:r>
          </w:p>
        </w:tc>
        <w:tc>
          <w:tcPr>
            <w:tcW w:w="3686" w:type="dxa"/>
            <w:vAlign w:val="center"/>
          </w:tcPr>
          <w:p w:rsidR="00C60E81" w:rsidRPr="00C60E81" w:rsidRDefault="00C60E81" w:rsidP="00262F51">
            <w:pPr>
              <w:rPr>
                <w:sz w:val="14"/>
                <w:szCs w:val="14"/>
              </w:rPr>
            </w:pPr>
            <w:r w:rsidRPr="00C60E81">
              <w:rPr>
                <w:sz w:val="14"/>
                <w:szCs w:val="14"/>
              </w:rPr>
              <w:t>       Yönlendirme mekanizmasının özellikleri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6  Form İşlemleri</w:t>
            </w:r>
          </w:p>
        </w:tc>
        <w:tc>
          <w:tcPr>
            <w:tcW w:w="3260" w:type="dxa"/>
            <w:vAlign w:val="center"/>
          </w:tcPr>
          <w:p w:rsidR="00C60E81" w:rsidRPr="00C60E81" w:rsidRDefault="00C60E81" w:rsidP="00262F51">
            <w:pPr>
              <w:rPr>
                <w:sz w:val="14"/>
                <w:szCs w:val="14"/>
              </w:rPr>
            </w:pPr>
            <w:r w:rsidRPr="00C60E81">
              <w:rPr>
                <w:sz w:val="14"/>
                <w:szCs w:val="14"/>
              </w:rPr>
              <w:t> Form işlemleri ve model doğrulama yapar.</w:t>
            </w:r>
          </w:p>
        </w:tc>
        <w:tc>
          <w:tcPr>
            <w:tcW w:w="3686" w:type="dxa"/>
            <w:vAlign w:val="center"/>
          </w:tcPr>
          <w:p w:rsidR="00C60E81" w:rsidRPr="00C60E81" w:rsidRDefault="00C60E81" w:rsidP="00262F51">
            <w:pPr>
              <w:rPr>
                <w:sz w:val="14"/>
                <w:szCs w:val="14"/>
              </w:rPr>
            </w:pPr>
            <w:r w:rsidRPr="00C60E81">
              <w:rPr>
                <w:sz w:val="14"/>
                <w:szCs w:val="14"/>
              </w:rPr>
              <w:t>       Form işlemleri ve form özellikleri açıklanır.</w:t>
              <w:br/>
              <w:t>       Form doğrulama özellikleri açıklanır.</w:t>
              <w:br/>
              <w:t>       Form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7.   Etiket yardımcıları Tag Helpers</w:t>
            </w:r>
          </w:p>
        </w:tc>
        <w:tc>
          <w:tcPr>
            <w:tcW w:w="3260" w:type="dxa"/>
            <w:vAlign w:val="center"/>
          </w:tcPr>
          <w:p w:rsidR="00C60E81" w:rsidRPr="00C60E81" w:rsidRDefault="00C60E81" w:rsidP="00262F51">
            <w:pPr>
              <w:rPr>
                <w:sz w:val="14"/>
                <w:szCs w:val="14"/>
              </w:rPr>
            </w:pPr>
            <w:r w:rsidRPr="00C60E81">
              <w:rPr>
                <w:sz w:val="14"/>
                <w:szCs w:val="14"/>
              </w:rPr>
              <w:t> Etiket yardımcılarını Tag Helpers kullanır.</w:t>
            </w:r>
          </w:p>
        </w:tc>
        <w:tc>
          <w:tcPr>
            <w:tcW w:w="3686" w:type="dxa"/>
            <w:vAlign w:val="center"/>
          </w:tcPr>
          <w:p w:rsidR="00C60E81" w:rsidRPr="00C60E81" w:rsidRDefault="00C60E81" w:rsidP="00262F51">
            <w:pPr>
              <w:rPr>
                <w:sz w:val="14"/>
                <w:szCs w:val="14"/>
              </w:rPr>
            </w:pPr>
            <w:r w:rsidRPr="00C60E81">
              <w:rPr>
                <w:sz w:val="14"/>
                <w:szCs w:val="14"/>
              </w:rPr>
              <w:t>       Etiket yardımcılarının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8.  Doğrulama İşlemleri</w:t>
            </w:r>
          </w:p>
        </w:tc>
        <w:tc>
          <w:tcPr>
            <w:tcW w:w="3260" w:type="dxa"/>
            <w:vAlign w:val="center"/>
          </w:tcPr>
          <w:p w:rsidR="00C60E81" w:rsidRPr="00C60E81" w:rsidRDefault="00C60E81" w:rsidP="00262F51">
            <w:pPr>
              <w:rPr>
                <w:sz w:val="14"/>
                <w:szCs w:val="14"/>
              </w:rPr>
            </w:pPr>
            <w:r w:rsidRPr="00C60E81">
              <w:rPr>
                <w:sz w:val="14"/>
                <w:szCs w:val="14"/>
              </w:rPr>
              <w:t> Doğrulama işlemleri yapar.</w:t>
            </w:r>
          </w:p>
        </w:tc>
        <w:tc>
          <w:tcPr>
            <w:tcW w:w="3686" w:type="dxa"/>
            <w:vAlign w:val="center"/>
          </w:tcPr>
          <w:p w:rsidR="00C60E81" w:rsidRPr="00C60E81" w:rsidRDefault="00C60E81" w:rsidP="00262F51">
            <w:pPr>
              <w:rPr>
                <w:sz w:val="14"/>
                <w:szCs w:val="14"/>
              </w:rPr>
            </w:pPr>
            <w:r w:rsidRPr="00C60E81">
              <w:rPr>
                <w:sz w:val="14"/>
                <w:szCs w:val="14"/>
              </w:rPr>
              <w:t>       Sunucu taraflı doğrulama işlemlerini açıklar.</w:t>
              <w:br/>
              <w:t>       İstemci taraflı doğrulama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9.  Paket yöneticisi Nuget</w:t>
            </w:r>
          </w:p>
        </w:tc>
        <w:tc>
          <w:tcPr>
            <w:tcW w:w="3260" w:type="dxa"/>
            <w:vAlign w:val="center"/>
          </w:tcPr>
          <w:p w:rsidR="00C60E81" w:rsidRPr="00C60E81" w:rsidRDefault="00C60E81" w:rsidP="00262F51">
            <w:pPr>
              <w:rPr>
                <w:sz w:val="14"/>
                <w:szCs w:val="14"/>
              </w:rPr>
            </w:pPr>
            <w:r w:rsidRPr="00C60E81">
              <w:rPr>
                <w:sz w:val="14"/>
                <w:szCs w:val="14"/>
              </w:rPr>
              <w:t>2. Dönem 1. Sınav  Paket yöneticisini Nuget kullanır.</w:t>
            </w:r>
          </w:p>
        </w:tc>
        <w:tc>
          <w:tcPr>
            <w:tcW w:w="3686" w:type="dxa"/>
            <w:vAlign w:val="center"/>
          </w:tcPr>
          <w:p w:rsidR="00C60E81" w:rsidRPr="00C60E81" w:rsidRDefault="00C60E81" w:rsidP="00262F51">
            <w:pPr>
              <w:rPr>
                <w:sz w:val="14"/>
                <w:szCs w:val="14"/>
              </w:rPr>
            </w:pPr>
            <w:r w:rsidRPr="00C60E81">
              <w:rPr>
                <w:sz w:val="14"/>
                <w:szCs w:val="14"/>
              </w:rPr>
              <w:t>       Paket yöneticisi özellikleri açıklanır.</w:t>
              <w:br/>
              <w:t>       Paket yöneticisi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10.  Entity framework core ile veri tabanı işlemleri</w:t>
            </w:r>
          </w:p>
        </w:tc>
        <w:tc>
          <w:tcPr>
            <w:tcW w:w="3260" w:type="dxa"/>
            <w:vAlign w:val="center"/>
          </w:tcPr>
          <w:p w:rsidR="00C60E81" w:rsidRPr="00C60E81" w:rsidRDefault="00C60E81" w:rsidP="00262F51">
            <w:pPr>
              <w:rPr>
                <w:sz w:val="14"/>
                <w:szCs w:val="14"/>
              </w:rPr>
            </w:pPr>
            <w:r w:rsidRPr="00C60E81">
              <w:rPr>
                <w:sz w:val="14"/>
                <w:szCs w:val="14"/>
              </w:rPr>
              <w:t> Entity Framework Core ile veri tabanı işlemlerini yapar.</w:t>
            </w:r>
          </w:p>
        </w:tc>
        <w:tc>
          <w:tcPr>
            <w:tcW w:w="3686" w:type="dxa"/>
            <w:vAlign w:val="center"/>
          </w:tcPr>
          <w:p w:rsidR="00C60E81" w:rsidRPr="00C60E81" w:rsidRDefault="00C60E81" w:rsidP="00262F51">
            <w:pPr>
              <w:rPr>
                <w:sz w:val="14"/>
                <w:szCs w:val="14"/>
              </w:rPr>
            </w:pPr>
            <w:r w:rsidRPr="00C60E81">
              <w:rPr>
                <w:sz w:val="14"/>
                <w:szCs w:val="14"/>
              </w:rPr>
              <w:t>       EF Core özellikleri açıklanır.</w:t>
              <w:br/>
              <w:t>       Veri tabanı bağlantısı yaptırılır.</w:t>
              <w:br/>
              <w:t>       Veri tabanı işlemleri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11.Web servisleri</w:t>
            </w:r>
          </w:p>
        </w:tc>
        <w:tc>
          <w:tcPr>
            <w:tcW w:w="3260" w:type="dxa"/>
            <w:vAlign w:val="center"/>
          </w:tcPr>
          <w:p w:rsidR="00C60E81" w:rsidRPr="00C60E81" w:rsidRDefault="00C60E81" w:rsidP="00262F51">
            <w:pPr>
              <w:rPr>
                <w:sz w:val="14"/>
                <w:szCs w:val="14"/>
              </w:rPr>
            </w:pPr>
            <w:r w:rsidRPr="00C60E81">
              <w:rPr>
                <w:sz w:val="14"/>
                <w:szCs w:val="14"/>
              </w:rPr>
              <w:t> Web servislerini kullanır.</w:t>
            </w:r>
          </w:p>
        </w:tc>
        <w:tc>
          <w:tcPr>
            <w:tcW w:w="3686" w:type="dxa"/>
            <w:vAlign w:val="center"/>
          </w:tcPr>
          <w:p w:rsidR="00C60E81" w:rsidRPr="00C60E81" w:rsidRDefault="00C60E81" w:rsidP="00262F51">
            <w:pPr>
              <w:rPr>
                <w:sz w:val="14"/>
                <w:szCs w:val="14"/>
              </w:rPr>
            </w:pPr>
            <w:r w:rsidRPr="00C60E81">
              <w:rPr>
                <w:sz w:val="14"/>
                <w:szCs w:val="14"/>
              </w:rPr>
              <w:t>       Web servisleri özellikleri ve çeşitleri açıklanır.</w:t>
              <w:br/>
              <w:t>       Web servisi ile nasıl haberleşileceği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2. Dönem 2. Sınav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  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Kavramlar 1.   Boş alan adı sorgulamak.</w:t>
              <w:br/>
              <w:t>2.   Kişisel alan adı almak.</w:t>
              <w:br/>
              <w:t>3.   Barındırma Hosting almak.</w:t>
              <w:br/>
              <w:t>4.   ASP.NET Hosting ayarları yapmak. .Net Core Runtime kurmak</w:t>
              <w:br/>
              <w:t>5.   ASP.net Core örnek web siteleri incelemek.</w:t>
              <w:br/>
              <w:t>6.   Front-end back-end full stack kavramları hakkında sunum hazırlamak.</w:t>
              <w:br/>
              <w:t>7.   Basit bir HTML sayfası oluşturmak.</w:t>
              <w:br/>
              <w:t>8.   Oluşturulan HTML sayfasına basit bir CSS kodu yerleştirmek.</w:t>
              <w:br/>
              <w:t>9.   Oluşturulan HTML sayfasına basit bir Javascript kodu yerleştirmek.</w:t>
              <w:br/>
              <w:t>10. Visual Studio Community Edition programını kurmak.</w:t>
              <w:br/>
              <w:t>11. ServerClient iletişimi hakkındaki sunuları ve videoları incelemek.</w:t>
              <w:br/>
              <w:t>Web Tasarım İlkeleri 1.   Kütüphane takip sistemi için yapılmış örnek web sitelerini incelemek.</w:t>
              <w:br/>
              <w:t>2.   Kütüphane takip sistemi için web tasarım ilkelerine uygun tasarım kurgulamak.</w:t>
              <w:br/>
              <w:t>3.   Uyumlu renk düzeni seçmek.</w:t>
              <w:br/>
              <w:t>4.   Yazı fontlarını belirlemek.</w:t>
              <w:br/>
              <w:t>5.     Web sitesinde kullanılacak içerikleri hazırlamak. Metin ses resim video vd.</w:t>
              <w:br/>
              <w:t>HTML5 1.   HTML5 belge yapısını kullanarak sayfa hazırlamak.</w:t>
              <w:br/>
              <w:t>2.   H1-H6 elemanlarının sayfa içerisinde yerleşimini yapmak.</w:t>
              <w:br/>
              <w:t>3.   Paragraflar ve metin biçimlendirme elemanlarını web sayfasında kullanmak.</w:t>
              <w:br/>
              <w:t>4.   Sayfa görünümünü tasarlamak.</w:t>
              <w:br/>
              <w:t>5.   Resim video ve ses elemanlarını sayfada kullanmak.</w:t>
              <w:br/>
              <w:t>6.   Site içi ve site dışı bağlantıları yapmak.</w:t>
              <w:br/>
              <w:t>7.   Kütüphane takip sisteminde kullanılacak kitap listesi için tablo hazırlamak.</w:t>
              <w:br/>
              <w:t>8.     Kütüphane takip sisteminde kullanılacak yeni kitap kaydı için form oluşturmak.</w:t>
              <w:br/>
              <w:t>Basamaklı Stil Şablonu CSS 1.    Tüm HTML elemanlarına görünüm stilleri uygulamak.</w:t>
              <w:br/>
              <w:t>2.    Sayfayı sütunlara bölmek.</w:t>
              <w:br/>
              <w:t>3.   Çeşitli ekran çözünürlüklerine göre sayfayı duyarlı hale getirmek.</w:t>
              <w:br/>
              <w:t>Etkileşim Javascript 1.    Çok seviyeli açılır menü yapmak.</w:t>
              <w:br/>
              <w:t>2.    Aşağı açılır menü yapmak.</w:t>
              <w:br/>
              <w:t>3.   jQuery ile dinamik HTML işlemleri uygulamak.</w:t>
              <w:br/>
              <w:t>Arka Uç Yazılım Geliştirme Kütüphane takip sisteminde</w:t>
              <w:br/>
              <w:t>1.    Kitapları listelemek</w:t>
              <w:br/>
              <w:t>2.    Listelemede sayfalama kullanmak</w:t>
              <w:br/>
              <w:t>3.    Kitap adına göre yazara göre ve benzeri kriterlere göre arama yapmak</w:t>
              <w:br/>
              <w:t>4.    Yeni kitap kaydı eklemek</w:t>
              <w:br/>
              <w:t>5.    Kitap kaydı güncellemek</w:t>
              <w:br/>
              <w:t>6.    Kitap listesinden kayıt silmek</w:t>
              <w:br/>
              <w:t>7.    Veri tabanını oluşturmak</w:t>
              <w:br/>
              <w:t>8.    Veri tabanı bağlantısını konfigürasyon özelliklerini kullanarak sağlamak.</w:t>
              <w:br/>
              <w:t>9.    Paket yöneticisinden gerekli paketleri projeye eklemek</w:t>
              <w:br/>
              <w:t>10.  Kitap listesinin web servisini hazırlamak ve bu servisi bir istemci üzerinden çağırmak.</w:t>
              <w:br/>
              <w:t>11.  Biten web sitesini yayınlamak.</w:t>
              <w:br/>
              <w:t>12. Biten sitenin SEO skorunu belirlemek sitedeki SEO hatalarını düzeltmek.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