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 SINIF  TOPLUMSAL UYUM BECERİLERİ(MAARİF*)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TUB1.1.Yönergeleri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TUB1.2.Sözlü ya da sözsüz olarak duygu ve düşüncelerini ifade edebilme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TUB1.3.Selamlaşmavedalaşma amacıyla sözlü ya da sözsüz olarak etkileşim sağlayabilme Günaydın iyi günler hoşça kal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TUB1.4.Sosyal çevresi içinde tanışma becerilerini yerine getirebilme KB1 Farklı ortamlarda ilk kez karşılaştığı kişileri tanıma maksatlı soru sorar.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TUB1.5.Başkalarıyla iyi bir iletişim kurmak için nezaket ifadelerini kullanabilme Teşekkür eder özür diler rica eder afiyet olsuneline sağlık der geçmiş olsun der izin ister vb.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İLETİŞİM VE SOSYAL BECERİLER</w:t>
            </w:r>
          </w:p>
        </w:tc>
        <w:tc>
          <w:tcPr>
            <w:tcW w:w="1985" w:type="dxa"/>
            <w:vAlign w:val="center"/>
          </w:tcPr>
          <w:p w:rsidR="00FE0D3B" w:rsidRPr="00FE0D3B" w:rsidRDefault="00FE0D3B" w:rsidP="00760F07">
            <w:pPr>
              <w:rPr>
                <w:sz w:val="14"/>
                <w:szCs w:val="14"/>
              </w:rPr>
            </w:pPr>
            <w:r w:rsidRPr="00FE0D3B">
              <w:rPr>
                <w:sz w:val="14"/>
                <w:szCs w:val="14"/>
              </w:rPr>
              <w:t>İletişim ve sosyal etkileşim Akran etkileşimi Fiziksel özellikler ve duygular Okul ve sosyal çevre ile iletişim</w:t>
            </w:r>
          </w:p>
        </w:tc>
        <w:tc>
          <w:tcPr>
            <w:tcW w:w="2410" w:type="dxa"/>
            <w:vAlign w:val="center"/>
          </w:tcPr>
          <w:p w:rsidR="00FE0D3B" w:rsidRPr="00FE0D3B" w:rsidRDefault="00FE0D3B" w:rsidP="001C2F89">
            <w:pPr>
              <w:rPr>
                <w:sz w:val="14"/>
                <w:szCs w:val="14"/>
              </w:rPr>
            </w:pPr>
            <w:r w:rsidRPr="00FE0D3B">
              <w:rPr>
                <w:sz w:val="14"/>
                <w:szCs w:val="14"/>
              </w:rPr>
              <w:t> TUB1.6.Sosyal katılım becerisi geliştirebilme SBAB5</w:t>
            </w:r>
          </w:p>
        </w:tc>
        <w:tc>
          <w:tcPr>
            <w:tcW w:w="3402" w:type="dxa"/>
            <w:vAlign w:val="center"/>
          </w:tcPr>
          <w:p w:rsidR="00FE0D3B" w:rsidRPr="00FE0D3B" w:rsidRDefault="00FE0D3B" w:rsidP="001C2F89">
            <w:pPr>
              <w:rPr>
                <w:sz w:val="14"/>
                <w:szCs w:val="14"/>
              </w:rPr>
            </w:pPr>
            <w:r w:rsidRPr="00FE0D3B">
              <w:rPr>
                <w:sz w:val="14"/>
                <w:szCs w:val="14"/>
              </w:rPr>
              <w:t>a Akranla sorgulama yapar.</w:t>
              <w:br/>
              <w:t>b Akranla sosyal temas oluşturur.</w:t>
              <w:br/>
              <w:t>c Akranla grup dinamiği sağlar.</w:t>
              <w:br/>
              <w:t>ç Akranla fikir üretir.</w:t>
              <w:br/>
              <w:t>d Akranla müzakere eder.</w:t>
              <w:br/>
              <w:t>e Akranla fikri eyleme dönüştürür.</w:t>
              <w:br/>
              <w:t/>
            </w:r>
          </w:p>
        </w:tc>
        <w:tc>
          <w:tcPr>
            <w:tcW w:w="992" w:type="dxa"/>
            <w:vAlign w:val="center"/>
          </w:tcPr>
          <w:p w:rsidR="00FE0D3B" w:rsidRPr="00FE0D3B" w:rsidRDefault="005F3AD2" w:rsidP="00760F07">
            <w:pPr>
              <w:rPr>
                <w:sz w:val="14"/>
                <w:szCs w:val="14"/>
              </w:rPr>
            </w:pPr>
            <w:r>
              <w:rPr>
                <w:sz w:val="14"/>
                <w:szCs w:val="14"/>
              </w:rPr>
              <w:t>SDB2.1. İletişim BecerisiSDB2.2.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TUB2.1.Yemek yeme adabına uygun yiyebilme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TUB2.2.Giyinme becerilerini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TUB2.3.Giysi aksesuarlarını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TUB2.4.Farklı ortamlaramevsimlere uygun giyinebilme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ÖZ BAKIM BECERİLERİ</w:t>
            </w:r>
          </w:p>
        </w:tc>
        <w:tc>
          <w:tcPr>
            <w:tcW w:w="1985" w:type="dxa"/>
            <w:vAlign w:val="center"/>
          </w:tcPr>
          <w:p w:rsidR="00FE0D3B" w:rsidRPr="00FE0D3B" w:rsidRDefault="00FE0D3B" w:rsidP="00760F07">
            <w:pPr>
              <w:rPr>
                <w:sz w:val="14"/>
                <w:szCs w:val="14"/>
              </w:rPr>
            </w:pPr>
            <w:r w:rsidRPr="00FE0D3B">
              <w:rPr>
                <w:sz w:val="14"/>
                <w:szCs w:val="14"/>
              </w:rPr>
              <w:t>Yemek yeme adabı Giyinme becerileri Kişisel bakım becerileri</w:t>
            </w:r>
          </w:p>
        </w:tc>
        <w:tc>
          <w:tcPr>
            <w:tcW w:w="2410" w:type="dxa"/>
            <w:vAlign w:val="center"/>
          </w:tcPr>
          <w:p w:rsidR="00FE0D3B" w:rsidRPr="00FE0D3B" w:rsidRDefault="00FE0D3B" w:rsidP="001C2F89">
            <w:pPr>
              <w:rPr>
                <w:sz w:val="14"/>
                <w:szCs w:val="14"/>
              </w:rPr>
            </w:pPr>
            <w:r w:rsidRPr="00FE0D3B">
              <w:rPr>
                <w:sz w:val="14"/>
                <w:szCs w:val="14"/>
              </w:rPr>
              <w:t> TUB2.5.Kişisel temizlik ve bakımını yapabilme KB1 26 TOPLUMSAL UYUM BECERİLERİ DERSİ ÖĞRETİM PROGRAMI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TUB3.1.Bulunduğu ortamın tozunu alabilme KB1</w:t>
              <w:br/>
              <w:t> TUB3.2.Yıkanan çamaşırları asabilme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TUB3.5.Kirli kıyafetlerini kirli sepetine atabilme KB1</w:t>
              <w:br/>
              <w:t> TUB3.6.Yatak toplayabilme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TUB3.7.Sınıfı toplayabilme KB1</w:t>
              <w:br/>
              <w:t> TUB3.8.Bardağa sıvı doldurabilme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TUB3.9.Bıçak kullanabilme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TUB3.10.Beslenme çantası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TUB3.11.Beslenme saatinde masayı hazırlayabilme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TUB3.12.Ortamlar ve etkinlikler arası geçişlerde ortama uygun davranış sergileyebilme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TUB3.13.Toplumsal iletişim becerilerini geliştirebilme SBAB5.1</w:t>
            </w:r>
          </w:p>
        </w:tc>
        <w:tc>
          <w:tcPr>
            <w:tcW w:w="3402" w:type="dxa"/>
            <w:vAlign w:val="center"/>
          </w:tcPr>
          <w:p w:rsidR="00FE0D3B" w:rsidRPr="00FE0D3B" w:rsidRDefault="00FE0D3B" w:rsidP="001C2F89">
            <w:pPr>
              <w:rPr>
                <w:sz w:val="14"/>
                <w:szCs w:val="14"/>
              </w:rPr>
            </w:pPr>
            <w:r w:rsidRPr="00FE0D3B">
              <w:rPr>
                <w:sz w:val="14"/>
                <w:szCs w:val="14"/>
              </w:rPr>
              <w:t>a İletişimi başlatır.</w:t>
              <w:br/>
              <w:t>b Grup etkileşimine katılır.</w:t>
              <w:br/>
              <w:t>c Grup iletişimine katkıda bulunur.</w:t>
              <w:br/>
              <w:t>ç Grup iletişimini değerlendirir.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 İÇİ VE TOPLUMSAL YAŞAM</w:t>
            </w:r>
          </w:p>
        </w:tc>
        <w:tc>
          <w:tcPr>
            <w:tcW w:w="1985" w:type="dxa"/>
            <w:vAlign w:val="center"/>
          </w:tcPr>
          <w:p w:rsidR="00FE0D3B" w:rsidRPr="00FE0D3B" w:rsidRDefault="00FE0D3B" w:rsidP="00760F07">
            <w:pPr>
              <w:rPr>
                <w:sz w:val="14"/>
                <w:szCs w:val="14"/>
              </w:rPr>
            </w:pPr>
            <w:r w:rsidRPr="00FE0D3B">
              <w:rPr>
                <w:sz w:val="14"/>
                <w:szCs w:val="14"/>
              </w:rPr>
              <w:t>Basit ev işleri Toplumsal yaşam becerileriMahremiyetini korumaBeslenme becerileriTemizlik becerileri</w:t>
            </w:r>
          </w:p>
        </w:tc>
        <w:tc>
          <w:tcPr>
            <w:tcW w:w="2410" w:type="dxa"/>
            <w:vAlign w:val="center"/>
          </w:tcPr>
          <w:p w:rsidR="00FE0D3B" w:rsidRPr="00FE0D3B" w:rsidRDefault="00FE0D3B" w:rsidP="001C2F89">
            <w:pPr>
              <w:rPr>
                <w:sz w:val="14"/>
                <w:szCs w:val="14"/>
              </w:rPr>
            </w:pPr>
            <w:r w:rsidRPr="00FE0D3B">
              <w:rPr>
                <w:sz w:val="14"/>
                <w:szCs w:val="14"/>
              </w:rPr>
              <w:t> TUB3.14.Mahremiyetini koruma becerisini geliştirebilme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SDB2.2. 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D8. Mahremiyet D13. Sağlıklı Yaşam D18. Temizlik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TUB4.1.Serbest zamanını değerlendirmek için karar verebilme KB3.1</w:t>
            </w:r>
          </w:p>
        </w:tc>
        <w:tc>
          <w:tcPr>
            <w:tcW w:w="3402" w:type="dxa"/>
            <w:vAlign w:val="center"/>
          </w:tcPr>
          <w:p w:rsidR="00FE0D3B" w:rsidRPr="00FE0D3B" w:rsidRDefault="00FE0D3B" w:rsidP="001C2F89">
            <w:pPr>
              <w:rPr>
                <w:sz w:val="14"/>
                <w:szCs w:val="14"/>
              </w:rPr>
            </w:pPr>
            <w:r w:rsidRPr="00FE0D3B">
              <w:rPr>
                <w:sz w:val="14"/>
                <w:szCs w:val="14"/>
              </w:rPr>
              <w:t>a Serbest zamanını değerlendirme amacını belirler.</w:t>
              <w:br/>
              <w:t>b Serbest zamanını değerlendirmek için bilgi toplar.</w:t>
              <w:br/>
              <w:t>c Serbest zamanını değerlendirmek için seçenekler oluşturur.</w:t>
              <w:br/>
              <w:t>ç Alternatif seçenekler üzerinde mantıksal denetleme yapar.</w:t>
              <w:br/>
              <w:t>d Serbest zamanını değerlendirmek için seçim yapar.</w:t>
              <w:br/>
              <w:t>e Serbest zamanını değerlendirmek için yapacaklarını ifade eder.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TUB4.2.Verdiği sözü yerine getirebilme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TUB4.3.Randevularına zamanında gidebilme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TUB4.4.Sosyal ortamlarda yemekhane sinema tiyatro cafe restoran market vb. temel kurallara uyabilme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TUB4.5.Okulda karar alma ve demokratik süreçlere katkı sağlayabilme SBAB5.2</w:t>
            </w:r>
          </w:p>
        </w:tc>
        <w:tc>
          <w:tcPr>
            <w:tcW w:w="3402" w:type="dxa"/>
            <w:vAlign w:val="center"/>
          </w:tcPr>
          <w:p w:rsidR="00FE0D3B" w:rsidRPr="00FE0D3B" w:rsidRDefault="00FE0D3B" w:rsidP="001C2F89">
            <w:pPr>
              <w:rPr>
                <w:sz w:val="14"/>
                <w:szCs w:val="14"/>
              </w:rPr>
            </w:pPr>
            <w:r w:rsidRPr="00FE0D3B">
              <w:rPr>
                <w:sz w:val="14"/>
                <w:szCs w:val="14"/>
              </w:rPr>
              <w:t>a Okulda karar alır ve demokratik süreçlerde görev paylaşımı yapar.</w:t>
              <w:br/>
              <w:t>b Okulda karar alır ve demokratik süreçlerde gruba katkı sağlar.</w:t>
              <w:br/>
              <w:t>c Okulda karar alır ve demokratik süreçlerde yardımlaşır.</w:t>
              <w:b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YAŞAM SORUMLULUĞU ALMA</w:t>
            </w:r>
          </w:p>
        </w:tc>
        <w:tc>
          <w:tcPr>
            <w:tcW w:w="1985" w:type="dxa"/>
            <w:vAlign w:val="center"/>
          </w:tcPr>
          <w:p w:rsidR="00FE0D3B" w:rsidRPr="00FE0D3B" w:rsidRDefault="00FE0D3B" w:rsidP="00760F07">
            <w:pPr>
              <w:rPr>
                <w:sz w:val="14"/>
                <w:szCs w:val="14"/>
              </w:rPr>
            </w:pPr>
            <w:r w:rsidRPr="00FE0D3B">
              <w:rPr>
                <w:sz w:val="14"/>
                <w:szCs w:val="14"/>
              </w:rPr>
              <w:t>Toplumsal Nezaket ve Görgü Kuralları Toplumsal Görev ve Sorumluluklar Okulda Karar Alma Süreçleri Öğrencinin Görev ve Sorumlulukları Okuldaki Hak ve Sorumluluklar Gruplarda ve Sosyal Hayatta İletişimin Önemi Toplumsal Hayatta Karşılaşılabilecek Problemlere Çözüm Üretme</w:t>
            </w:r>
          </w:p>
        </w:tc>
        <w:tc>
          <w:tcPr>
            <w:tcW w:w="2410" w:type="dxa"/>
            <w:vAlign w:val="center"/>
          </w:tcPr>
          <w:p w:rsidR="00FE0D3B" w:rsidRPr="00FE0D3B" w:rsidRDefault="00FE0D3B" w:rsidP="001C2F89">
            <w:pPr>
              <w:rPr>
                <w:sz w:val="14"/>
                <w:szCs w:val="14"/>
              </w:rPr>
            </w:pPr>
            <w:r w:rsidRPr="00FE0D3B">
              <w:rPr>
                <w:sz w:val="14"/>
                <w:szCs w:val="14"/>
              </w:rPr>
              <w:t> TUB4.6.Sağlığı ile ilgili durumlarda iş birliği yapabilme KB1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SDB2.1.İletişim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D5. Duyarlılık D10. Mütevazılık D11. Özgürlük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izleme testi kontrol listesi gözlem formu görsellerle oluşturulmuş öz değerlendirme formu gözleme dayalı davranış kayıt formu olay kaydı süre kaydı zaman aralığı kaydı vb. kullanılabilir. Öğrencilerin sınıf içinde veya belirli bir sosyal etkileşim ortamında uygun nezaket ifadelerini kullanarak iletişim kurmalarını sağlayacakları bir performans görevi verilebilir. Bu görev dereceli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