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9. SINIF  FOTOğRAF VE V̇DEO İşLEME(YEN*)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1. Bilgisayara veri aktarımı</w:t>
            </w:r>
          </w:p>
        </w:tc>
        <w:tc>
          <w:tcPr>
            <w:tcW w:w="3260" w:type="dxa"/>
            <w:vAlign w:val="center"/>
          </w:tcPr>
          <w:p w:rsidR="00C60E81" w:rsidRPr="00C60E81" w:rsidRDefault="00C60E81" w:rsidP="00262F51">
            <w:pPr>
              <w:rPr>
                <w:sz w:val="14"/>
                <w:szCs w:val="14"/>
              </w:rPr>
            </w:pPr>
            <w:r w:rsidRPr="00C60E81">
              <w:rPr>
                <w:sz w:val="14"/>
                <w:szCs w:val="14"/>
              </w:rPr>
              <w:t> Fotoğraf video ses materyallerini veri aktarma yöntemlerini kullanarak fotoğraf işleme programına aktarır.</w:t>
            </w:r>
          </w:p>
        </w:tc>
        <w:tc>
          <w:tcPr>
            <w:tcW w:w="3686" w:type="dxa"/>
            <w:vAlign w:val="center"/>
          </w:tcPr>
          <w:p w:rsidR="00C60E81" w:rsidRPr="00C60E81" w:rsidRDefault="00C60E81" w:rsidP="00262F51">
            <w:pPr>
              <w:rPr>
                <w:sz w:val="14"/>
                <w:szCs w:val="14"/>
              </w:rPr>
            </w:pPr>
            <w:r w:rsidRPr="00C60E81">
              <w:rPr>
                <w:sz w:val="14"/>
                <w:szCs w:val="14"/>
              </w:rPr>
              <w:t>       Materyalleri fotoğraf video ses veri aktarım yöntemlerini  Usb  Firewire  Bluetooth  Wireless  kart okuyucu kullanarak bilgisayara aktarmaları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2. Dosyaları dönüştürülmesi</w:t>
            </w:r>
          </w:p>
        </w:tc>
        <w:tc>
          <w:tcPr>
            <w:tcW w:w="3260" w:type="dxa"/>
            <w:vAlign w:val="center"/>
          </w:tcPr>
          <w:p w:rsidR="00C60E81" w:rsidRPr="00C60E81" w:rsidRDefault="00C60E81" w:rsidP="00262F51">
            <w:pPr>
              <w:rPr>
                <w:sz w:val="14"/>
                <w:szCs w:val="14"/>
              </w:rPr>
            </w:pPr>
            <w:r w:rsidRPr="00C60E81">
              <w:rPr>
                <w:sz w:val="14"/>
                <w:szCs w:val="14"/>
              </w:rPr>
              <w:t> Ham dosya biçimlerini farklı dosya biçimlerine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3. Çözünürlük</w:t>
            </w:r>
          </w:p>
        </w:tc>
        <w:tc>
          <w:tcPr>
            <w:tcW w:w="3260" w:type="dxa"/>
            <w:vAlign w:val="center"/>
          </w:tcPr>
          <w:p w:rsidR="00C60E81" w:rsidRPr="00C60E81" w:rsidRDefault="00C60E81" w:rsidP="00262F51">
            <w:pPr>
              <w:rPr>
                <w:sz w:val="14"/>
                <w:szCs w:val="14"/>
              </w:rPr>
            </w:pPr>
            <w:r w:rsidRPr="00C60E81">
              <w:rPr>
                <w:sz w:val="14"/>
                <w:szCs w:val="14"/>
              </w:rPr>
              <w:t> Materyallerin fotoğraf video kompozisyona uygun olarak çözünürlük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3. Çözünürlük</w:t>
            </w:r>
          </w:p>
        </w:tc>
        <w:tc>
          <w:tcPr>
            <w:tcW w:w="3260" w:type="dxa"/>
            <w:vAlign w:val="center"/>
          </w:tcPr>
          <w:p w:rsidR="00C60E81" w:rsidRPr="00C60E81" w:rsidRDefault="00C60E81" w:rsidP="00262F51">
            <w:pPr>
              <w:rPr>
                <w:sz w:val="14"/>
                <w:szCs w:val="14"/>
              </w:rPr>
            </w:pPr>
            <w:r w:rsidRPr="00C60E81">
              <w:rPr>
                <w:sz w:val="14"/>
                <w:szCs w:val="14"/>
              </w:rPr>
              <w:t> Materyallerin fotoğraf video kompozisyona uygun olarak çözünürlük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Çalışma alanı</w:t>
            </w:r>
          </w:p>
        </w:tc>
        <w:tc>
          <w:tcPr>
            <w:tcW w:w="3260" w:type="dxa"/>
            <w:vAlign w:val="center"/>
          </w:tcPr>
          <w:p w:rsidR="00C60E81" w:rsidRPr="00C60E81" w:rsidRDefault="00C60E81" w:rsidP="00262F51">
            <w:pPr>
              <w:rPr>
                <w:sz w:val="14"/>
                <w:szCs w:val="14"/>
              </w:rPr>
            </w:pPr>
            <w:r w:rsidRPr="00C60E81">
              <w:rPr>
                <w:sz w:val="14"/>
                <w:szCs w:val="14"/>
              </w:rPr>
              <w:t> Çalışma alanı ve panelleri düzenler.</w:t>
            </w:r>
          </w:p>
        </w:tc>
        <w:tc>
          <w:tcPr>
            <w:tcW w:w="3686" w:type="dxa"/>
            <w:vAlign w:val="center"/>
          </w:tcPr>
          <w:p w:rsidR="00C60E81" w:rsidRPr="00C60E81" w:rsidRDefault="00C60E81" w:rsidP="00262F51">
            <w:pPr>
              <w:rPr>
                <w:sz w:val="14"/>
                <w:szCs w:val="14"/>
              </w:rPr>
            </w:pPr>
            <w:r w:rsidRPr="00C60E81">
              <w:rPr>
                <w:sz w:val="14"/>
                <w:szCs w:val="14"/>
              </w:rPr>
              <w:t>       Araç kutusunun kullanımı menüler açıklanır.</w:t>
              <w:b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Çalışma alanı</w:t>
            </w:r>
          </w:p>
        </w:tc>
        <w:tc>
          <w:tcPr>
            <w:tcW w:w="3260" w:type="dxa"/>
            <w:vAlign w:val="center"/>
          </w:tcPr>
          <w:p w:rsidR="00C60E81" w:rsidRPr="00C60E81" w:rsidRDefault="00C60E81" w:rsidP="00262F51">
            <w:pPr>
              <w:rPr>
                <w:sz w:val="14"/>
                <w:szCs w:val="14"/>
              </w:rPr>
            </w:pPr>
            <w:r w:rsidRPr="00C60E81">
              <w:rPr>
                <w:sz w:val="14"/>
                <w:szCs w:val="14"/>
              </w:rPr>
              <w:t> Çalışma alanı ve panelleri düzenler.</w:t>
            </w:r>
          </w:p>
        </w:tc>
        <w:tc>
          <w:tcPr>
            <w:tcW w:w="3686" w:type="dxa"/>
            <w:vAlign w:val="center"/>
          </w:tcPr>
          <w:p w:rsidR="00C60E81" w:rsidRPr="00C60E81" w:rsidRDefault="00C60E81" w:rsidP="00262F51">
            <w:pPr>
              <w:rPr>
                <w:sz w:val="14"/>
                <w:szCs w:val="14"/>
              </w:rPr>
            </w:pPr>
            <w:r w:rsidRPr="00C60E81">
              <w:rPr>
                <w:sz w:val="14"/>
                <w:szCs w:val="14"/>
              </w:rPr>
              <w:t>       Araç kutusunun kullanımı menüler açıklanır.</w:t>
              <w:b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Seçim Araçları</w:t>
            </w:r>
          </w:p>
        </w:tc>
        <w:tc>
          <w:tcPr>
            <w:tcW w:w="3260" w:type="dxa"/>
            <w:vAlign w:val="center"/>
          </w:tcPr>
          <w:p w:rsidR="00C60E81" w:rsidRPr="00C60E81" w:rsidRDefault="00C60E81" w:rsidP="00262F51">
            <w:pPr>
              <w:rPr>
                <w:sz w:val="14"/>
                <w:szCs w:val="14"/>
              </w:rPr>
            </w:pPr>
            <w:r w:rsidRPr="00C60E81">
              <w:rPr>
                <w:sz w:val="14"/>
                <w:szCs w:val="14"/>
              </w:rPr>
              <w:t> Fotoğraf işleme programında fotoğrafa göre seçim araçlarını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seçilen fotoğrafı farklı seçim araçlarıyla seçme sağlanır.</w:t>
              <w:br/>
              <w:t>       Seçim alanı oluşturmanın önemine değinilir.</w:t>
              <w:br/>
              <w:t>       Seçim alanı sınırlarının yumuşatılması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Seçim Araçları</w:t>
            </w:r>
          </w:p>
        </w:tc>
        <w:tc>
          <w:tcPr>
            <w:tcW w:w="3260" w:type="dxa"/>
            <w:vAlign w:val="center"/>
          </w:tcPr>
          <w:p w:rsidR="00C60E81" w:rsidRPr="00C60E81" w:rsidRDefault="00C60E81" w:rsidP="00262F51">
            <w:pPr>
              <w:rPr>
                <w:sz w:val="14"/>
                <w:szCs w:val="14"/>
              </w:rPr>
            </w:pPr>
            <w:r w:rsidRPr="00C60E81">
              <w:rPr>
                <w:sz w:val="14"/>
                <w:szCs w:val="14"/>
              </w:rPr>
              <w:t> Fotoğraf işleme programında fotoğrafa göre seçim araçlarını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seçilen fotoğrafı farklı seçim araçlarıyla seçme sağlanır.</w:t>
              <w:br/>
              <w:t>       Seçim alanı oluşturmanın önemine değinilir.</w:t>
              <w:br/>
              <w:t>       Seçim alanı sınırlarının yumuşatılması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Çoklu Katmanlar</w:t>
            </w:r>
          </w:p>
        </w:tc>
        <w:tc>
          <w:tcPr>
            <w:tcW w:w="3260" w:type="dxa"/>
            <w:vAlign w:val="center"/>
          </w:tcPr>
          <w:p w:rsidR="00C60E81" w:rsidRPr="00C60E81" w:rsidRDefault="00C60E81" w:rsidP="00262F51">
            <w:pPr>
              <w:rPr>
                <w:sz w:val="14"/>
                <w:szCs w:val="14"/>
              </w:rPr>
            </w:pPr>
            <w:r w:rsidRPr="00C60E81">
              <w:rPr>
                <w:sz w:val="14"/>
                <w:szCs w:val="14"/>
              </w:rPr>
              <w:t>1. Dönem 1. Sınav  Çoklu  katmanlarda seçme  gruplama ve birleştirmeyi gerçekleştirir.</w:t>
            </w:r>
          </w:p>
        </w:tc>
        <w:tc>
          <w:tcPr>
            <w:tcW w:w="3686" w:type="dxa"/>
            <w:vAlign w:val="center"/>
          </w:tcPr>
          <w:p w:rsidR="00C60E81" w:rsidRPr="00C60E81" w:rsidRDefault="00C60E81" w:rsidP="00262F51">
            <w:pPr>
              <w:rPr>
                <w:sz w:val="14"/>
                <w:szCs w:val="14"/>
              </w:rPr>
            </w:pPr>
            <w:r w:rsidRPr="00C60E81">
              <w:rPr>
                <w:sz w:val="14"/>
                <w:szCs w:val="14"/>
              </w:rPr>
              <w:t>       Katmanlarla çalışırken opaklık karıştırma modları stil ve efektleri kullanması sağlanır.</w:t>
              <w:br/>
              <w:t>       Katman maskeleriyle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Çoklu Katmanlar</w:t>
            </w:r>
          </w:p>
        </w:tc>
        <w:tc>
          <w:tcPr>
            <w:tcW w:w="3260" w:type="dxa"/>
            <w:vAlign w:val="center"/>
          </w:tcPr>
          <w:p w:rsidR="00C60E81" w:rsidRPr="00C60E81" w:rsidRDefault="00C60E81" w:rsidP="00262F51">
            <w:pPr>
              <w:rPr>
                <w:sz w:val="14"/>
                <w:szCs w:val="14"/>
              </w:rPr>
            </w:pPr>
            <w:r w:rsidRPr="00C60E81">
              <w:rPr>
                <w:sz w:val="14"/>
                <w:szCs w:val="14"/>
              </w:rPr>
              <w:t> Çoklu  katmanlarda seçme  gruplama ve birleştirmeyi gerçekleştirir.</w:t>
            </w:r>
          </w:p>
        </w:tc>
        <w:tc>
          <w:tcPr>
            <w:tcW w:w="3686" w:type="dxa"/>
            <w:vAlign w:val="center"/>
          </w:tcPr>
          <w:p w:rsidR="00C60E81" w:rsidRPr="00C60E81" w:rsidRDefault="00C60E81" w:rsidP="00262F51">
            <w:pPr>
              <w:rPr>
                <w:sz w:val="14"/>
                <w:szCs w:val="14"/>
              </w:rPr>
            </w:pPr>
            <w:r w:rsidRPr="00C60E81">
              <w:rPr>
                <w:sz w:val="14"/>
                <w:szCs w:val="14"/>
              </w:rPr>
              <w:t>       Katmanlarla çalışırken opaklık karıştırma modları stil ve efektleri kullanması sağlanır.</w:t>
              <w:br/>
              <w:t>       Katman maskeleriyle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Fotoğraf renk ayarları</w:t>
            </w:r>
          </w:p>
        </w:tc>
        <w:tc>
          <w:tcPr>
            <w:tcW w:w="3260" w:type="dxa"/>
            <w:vAlign w:val="center"/>
          </w:tcPr>
          <w:p w:rsidR="00C60E81" w:rsidRPr="00C60E81" w:rsidRDefault="00C60E81" w:rsidP="00262F51">
            <w:pPr>
              <w:rPr>
                <w:sz w:val="14"/>
                <w:szCs w:val="14"/>
              </w:rPr>
            </w:pPr>
            <w:r w:rsidRPr="00C60E81">
              <w:rPr>
                <w:sz w:val="14"/>
                <w:szCs w:val="14"/>
              </w:rPr>
              <w:t> Fotoğrafın renk ayarlarını renk düzeltme araçlarıyla yapar.</w:t>
            </w:r>
          </w:p>
        </w:tc>
        <w:tc>
          <w:tcPr>
            <w:tcW w:w="3686" w:type="dxa"/>
            <w:vAlign w:val="center"/>
          </w:tcPr>
          <w:p w:rsidR="00C60E81" w:rsidRPr="00C60E81" w:rsidRDefault="00C60E81" w:rsidP="00262F51">
            <w:pPr>
              <w:rPr>
                <w:sz w:val="14"/>
                <w:szCs w:val="14"/>
              </w:rPr>
            </w:pPr>
            <w:r w:rsidRPr="00C60E81">
              <w:rPr>
                <w:sz w:val="14"/>
                <w:szCs w:val="14"/>
              </w:rPr>
              <w:t>       Renk kaymasının düzeltilmesi sağlanır.</w:t>
              <w:br/>
              <w:t>       Rengi etkileyen faktörler üzerinde durulur.</w:t>
              <w:br/>
              <w:t>       Menü ayarlarının ve filtrelerin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Fotoğraf renk ayarları</w:t>
            </w:r>
          </w:p>
        </w:tc>
        <w:tc>
          <w:tcPr>
            <w:tcW w:w="3260" w:type="dxa"/>
            <w:vAlign w:val="center"/>
          </w:tcPr>
          <w:p w:rsidR="00C60E81" w:rsidRPr="00C60E81" w:rsidRDefault="00C60E81" w:rsidP="00262F51">
            <w:pPr>
              <w:rPr>
                <w:sz w:val="14"/>
                <w:szCs w:val="14"/>
              </w:rPr>
            </w:pPr>
            <w:r w:rsidRPr="00C60E81">
              <w:rPr>
                <w:sz w:val="14"/>
                <w:szCs w:val="14"/>
              </w:rPr>
              <w:t> Fotoğrafın renk ayarlarını renk düzeltme araçlarıyla yapar.</w:t>
            </w:r>
          </w:p>
        </w:tc>
        <w:tc>
          <w:tcPr>
            <w:tcW w:w="3686" w:type="dxa"/>
            <w:vAlign w:val="center"/>
          </w:tcPr>
          <w:p w:rsidR="00C60E81" w:rsidRPr="00C60E81" w:rsidRDefault="00C60E81" w:rsidP="00262F51">
            <w:pPr>
              <w:rPr>
                <w:sz w:val="14"/>
                <w:szCs w:val="14"/>
              </w:rPr>
            </w:pPr>
            <w:r w:rsidRPr="00C60E81">
              <w:rPr>
                <w:sz w:val="14"/>
                <w:szCs w:val="14"/>
              </w:rPr>
              <w:t>       Renk kaymasının düzeltilmesi sağlanır.</w:t>
              <w:br/>
              <w:t>       Rengi etkileyen faktörler üzerinde durulur.</w:t>
              <w:br/>
              <w:t>       Menü ayarlarının ve filtrelerin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Parlaklıkkontrast ayarları</w:t>
            </w:r>
          </w:p>
        </w:tc>
        <w:tc>
          <w:tcPr>
            <w:tcW w:w="3260" w:type="dxa"/>
            <w:vAlign w:val="center"/>
          </w:tcPr>
          <w:p w:rsidR="00C60E81" w:rsidRPr="00C60E81" w:rsidRDefault="00C60E81" w:rsidP="00262F51">
            <w:pPr>
              <w:rPr>
                <w:sz w:val="14"/>
                <w:szCs w:val="14"/>
              </w:rPr>
            </w:pPr>
            <w:r w:rsidRPr="00C60E81">
              <w:rPr>
                <w:sz w:val="14"/>
                <w:szCs w:val="14"/>
              </w:rPr>
              <w:t> Parlaklık  kontrast  araçlarını kullanarak ton ayarlarını yapar.</w:t>
            </w:r>
          </w:p>
        </w:tc>
        <w:tc>
          <w:tcPr>
            <w:tcW w:w="3686" w:type="dxa"/>
            <w:vAlign w:val="center"/>
          </w:tcPr>
          <w:p w:rsidR="00C60E81" w:rsidRPr="00C60E81" w:rsidRDefault="00C60E81" w:rsidP="00262F51">
            <w:pPr>
              <w:rPr>
                <w:sz w:val="14"/>
                <w:szCs w:val="14"/>
              </w:rPr>
            </w:pPr>
            <w:r w:rsidRPr="00C60E81">
              <w:rPr>
                <w:sz w:val="14"/>
                <w:szCs w:val="14"/>
              </w:rPr>
              <w:t>       Menü ayarlarının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Parlaklıkkontrast ayarları</w:t>
            </w:r>
          </w:p>
        </w:tc>
        <w:tc>
          <w:tcPr>
            <w:tcW w:w="3260" w:type="dxa"/>
            <w:vAlign w:val="center"/>
          </w:tcPr>
          <w:p w:rsidR="00C60E81" w:rsidRPr="00C60E81" w:rsidRDefault="00C60E81" w:rsidP="00262F51">
            <w:pPr>
              <w:rPr>
                <w:sz w:val="14"/>
                <w:szCs w:val="14"/>
              </w:rPr>
            </w:pPr>
            <w:r w:rsidRPr="00C60E81">
              <w:rPr>
                <w:sz w:val="14"/>
                <w:szCs w:val="14"/>
              </w:rPr>
              <w:t> Parlaklık  kontrast  araçlarını kullanarak ton ayarlarını yapar.</w:t>
            </w:r>
          </w:p>
        </w:tc>
        <w:tc>
          <w:tcPr>
            <w:tcW w:w="3686" w:type="dxa"/>
            <w:vAlign w:val="center"/>
          </w:tcPr>
          <w:p w:rsidR="00C60E81" w:rsidRPr="00C60E81" w:rsidRDefault="00C60E81" w:rsidP="00262F51">
            <w:pPr>
              <w:rPr>
                <w:sz w:val="14"/>
                <w:szCs w:val="14"/>
              </w:rPr>
            </w:pPr>
            <w:r w:rsidRPr="00C60E81">
              <w:rPr>
                <w:sz w:val="14"/>
                <w:szCs w:val="14"/>
              </w:rPr>
              <w:t>       Menü ayarlarının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Yazı ve şekiller oluşturma</w:t>
            </w:r>
          </w:p>
        </w:tc>
        <w:tc>
          <w:tcPr>
            <w:tcW w:w="3260" w:type="dxa"/>
            <w:vAlign w:val="center"/>
          </w:tcPr>
          <w:p w:rsidR="00C60E81" w:rsidRPr="00C60E81" w:rsidRDefault="00C60E81" w:rsidP="00262F51">
            <w:pPr>
              <w:rPr>
                <w:sz w:val="14"/>
                <w:szCs w:val="14"/>
              </w:rPr>
            </w:pPr>
            <w:r w:rsidRPr="00C60E81">
              <w:rPr>
                <w:sz w:val="14"/>
                <w:szCs w:val="14"/>
              </w:rPr>
              <w:t> Yazı ve şekil kompozisyonları oluşturur.</w:t>
            </w:r>
          </w:p>
        </w:tc>
        <w:tc>
          <w:tcPr>
            <w:tcW w:w="3686" w:type="dxa"/>
            <w:vAlign w:val="center"/>
          </w:tcPr>
          <w:p w:rsidR="00C60E81" w:rsidRPr="00C60E81" w:rsidRDefault="00C60E81" w:rsidP="00262F51">
            <w:pPr>
              <w:rPr>
                <w:sz w:val="14"/>
                <w:szCs w:val="14"/>
              </w:rPr>
            </w:pPr>
            <w:r w:rsidRPr="00C60E81">
              <w:rPr>
                <w:sz w:val="14"/>
                <w:szCs w:val="14"/>
              </w:rPr>
              <w:t>       Stiller düzenleme yerleştirme ayarlamaları sağlanır.</w:t>
              <w:br/>
              <w:t>       Bir katmanda birden çok şekil çizme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Yazı ve şekiller oluşturma</w:t>
            </w:r>
          </w:p>
        </w:tc>
        <w:tc>
          <w:tcPr>
            <w:tcW w:w="3260" w:type="dxa"/>
            <w:vAlign w:val="center"/>
          </w:tcPr>
          <w:p w:rsidR="00C60E81" w:rsidRPr="00C60E81" w:rsidRDefault="00C60E81" w:rsidP="00262F51">
            <w:pPr>
              <w:rPr>
                <w:sz w:val="14"/>
                <w:szCs w:val="14"/>
              </w:rPr>
            </w:pPr>
            <w:r w:rsidRPr="00C60E81">
              <w:rPr>
                <w:sz w:val="14"/>
                <w:szCs w:val="14"/>
              </w:rPr>
              <w:t> Yazı ve şekil kompozisyonları oluşturur.</w:t>
            </w:r>
          </w:p>
        </w:tc>
        <w:tc>
          <w:tcPr>
            <w:tcW w:w="3686" w:type="dxa"/>
            <w:vAlign w:val="center"/>
          </w:tcPr>
          <w:p w:rsidR="00C60E81" w:rsidRPr="00C60E81" w:rsidRDefault="00C60E81" w:rsidP="00262F51">
            <w:pPr>
              <w:rPr>
                <w:sz w:val="14"/>
                <w:szCs w:val="14"/>
              </w:rPr>
            </w:pPr>
            <w:r w:rsidRPr="00C60E81">
              <w:rPr>
                <w:sz w:val="14"/>
                <w:szCs w:val="14"/>
              </w:rPr>
              <w:t>       Stiller düzenleme yerleştirme ayarlamaları sağlanır.</w:t>
              <w:br/>
              <w:t>       Bir katmanda birden çok şekil çizme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7. Fotoğrafta rötuş ve onarma</w:t>
            </w:r>
          </w:p>
        </w:tc>
        <w:tc>
          <w:tcPr>
            <w:tcW w:w="3260" w:type="dxa"/>
            <w:vAlign w:val="center"/>
          </w:tcPr>
          <w:p w:rsidR="00C60E81" w:rsidRPr="00C60E81" w:rsidRDefault="00C60E81" w:rsidP="00262F51">
            <w:pPr>
              <w:rPr>
                <w:sz w:val="14"/>
                <w:szCs w:val="14"/>
              </w:rPr>
            </w:pPr>
            <w:r w:rsidRPr="00C60E81">
              <w:rPr>
                <w:sz w:val="14"/>
                <w:szCs w:val="14"/>
              </w:rPr>
              <w:t>1. Dönem 2. Sınav  Fotoğrafta belli alanlarda rötuş ve onarma yapar.</w:t>
            </w:r>
          </w:p>
        </w:tc>
        <w:tc>
          <w:tcPr>
            <w:tcW w:w="3686" w:type="dxa"/>
            <w:vAlign w:val="center"/>
          </w:tcPr>
          <w:p w:rsidR="00C60E81" w:rsidRPr="00C60E81" w:rsidRDefault="00C60E81" w:rsidP="00262F51">
            <w:pPr>
              <w:rPr>
                <w:sz w:val="14"/>
                <w:szCs w:val="14"/>
              </w:rPr>
            </w:pPr>
            <w:r w:rsidRPr="00C60E81">
              <w:rPr>
                <w:sz w:val="14"/>
                <w:szCs w:val="14"/>
              </w:rPr>
              <w:t>       Kırpma silme dönüştürme onarma doku transferiyle onarma portre rötuşu işlemleri sağlanır.</w:t>
              <w:br/>
              <w:t>       Kırmızı göz gidermeye girilmez.</w:t>
              <w:br/>
              <w:t>       Foto manipülasyon işlemi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Renklendirme</w:t>
            </w:r>
          </w:p>
        </w:tc>
        <w:tc>
          <w:tcPr>
            <w:tcW w:w="3260" w:type="dxa"/>
            <w:vAlign w:val="center"/>
          </w:tcPr>
          <w:p w:rsidR="00C60E81" w:rsidRPr="00C60E81" w:rsidRDefault="00C60E81" w:rsidP="00262F51">
            <w:pPr>
              <w:rPr>
                <w:sz w:val="14"/>
                <w:szCs w:val="14"/>
              </w:rPr>
            </w:pPr>
            <w:r w:rsidRPr="00C60E81">
              <w:rPr>
                <w:sz w:val="14"/>
                <w:szCs w:val="14"/>
              </w:rPr>
              <w:t> Fırça ve boyama araçlarını kullanarak renklendirme oluşturur.</w:t>
            </w:r>
          </w:p>
        </w:tc>
        <w:tc>
          <w:tcPr>
            <w:tcW w:w="3686" w:type="dxa"/>
            <w:vAlign w:val="center"/>
          </w:tcPr>
          <w:p w:rsidR="00C60E81" w:rsidRPr="00C60E81" w:rsidRDefault="00C60E81" w:rsidP="00262F51">
            <w:pPr>
              <w:rPr>
                <w:sz w:val="14"/>
                <w:szCs w:val="14"/>
              </w:rPr>
            </w:pPr>
            <w:r w:rsidRPr="00C60E81">
              <w:rPr>
                <w:sz w:val="14"/>
                <w:szCs w:val="14"/>
              </w:rPr>
              <w:t>       Fırça kalem  ve boyama araçlarıyla  farklı  katmanlarda çalışma sağlanır.</w:t>
              <w:br/>
              <w:t>       Yeni fırça oluşturma özel efektlerin kullanımı sağlanır.</w:t>
              <w:br/>
              <w:t>       Dolgu renkleriyle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Renklendirme</w:t>
            </w:r>
          </w:p>
        </w:tc>
        <w:tc>
          <w:tcPr>
            <w:tcW w:w="3260" w:type="dxa"/>
            <w:vAlign w:val="center"/>
          </w:tcPr>
          <w:p w:rsidR="00C60E81" w:rsidRPr="00C60E81" w:rsidRDefault="00C60E81" w:rsidP="00262F51">
            <w:pPr>
              <w:rPr>
                <w:sz w:val="14"/>
                <w:szCs w:val="14"/>
              </w:rPr>
            </w:pPr>
            <w:r w:rsidRPr="00C60E81">
              <w:rPr>
                <w:sz w:val="14"/>
                <w:szCs w:val="14"/>
              </w:rPr>
              <w:t> Fırça ve boyama araçlarını kullanarak renklendirme oluşturur.</w:t>
            </w:r>
          </w:p>
        </w:tc>
        <w:tc>
          <w:tcPr>
            <w:tcW w:w="3686" w:type="dxa"/>
            <w:vAlign w:val="center"/>
          </w:tcPr>
          <w:p w:rsidR="00C60E81" w:rsidRPr="00C60E81" w:rsidRDefault="00C60E81" w:rsidP="00262F51">
            <w:pPr>
              <w:rPr>
                <w:sz w:val="14"/>
                <w:szCs w:val="14"/>
              </w:rPr>
            </w:pPr>
            <w:r w:rsidRPr="00C60E81">
              <w:rPr>
                <w:sz w:val="14"/>
                <w:szCs w:val="14"/>
              </w:rPr>
              <w:t>       Fırça kalem  ve boyama araçlarıyla  farklı  katmanlarda çalışma sağlanır.</w:t>
              <w:br/>
              <w:t>       Yeni fırça oluşturma özel efektlerin kullanımı sağlanır.</w:t>
              <w:br/>
              <w:t>       Dolgu renkleriyle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Video ile çalışma</w:t>
            </w:r>
          </w:p>
        </w:tc>
        <w:tc>
          <w:tcPr>
            <w:tcW w:w="3260" w:type="dxa"/>
            <w:vAlign w:val="center"/>
          </w:tcPr>
          <w:p w:rsidR="00C60E81" w:rsidRPr="00C60E81" w:rsidRDefault="00C60E81" w:rsidP="00262F51">
            <w:pPr>
              <w:rPr>
                <w:sz w:val="14"/>
                <w:szCs w:val="14"/>
              </w:rPr>
            </w:pPr>
            <w:r w:rsidRPr="00C60E81">
              <w:rPr>
                <w:sz w:val="14"/>
                <w:szCs w:val="14"/>
              </w:rPr>
              <w:t> Fotoğraf işleme programında video ile çalışma yapar.</w:t>
            </w:r>
          </w:p>
        </w:tc>
        <w:tc>
          <w:tcPr>
            <w:tcW w:w="3686" w:type="dxa"/>
            <w:vAlign w:val="center"/>
          </w:tcPr>
          <w:p w:rsidR="00C60E81" w:rsidRPr="00C60E81" w:rsidRDefault="00C60E81" w:rsidP="00262F51">
            <w:pPr>
              <w:rPr>
                <w:sz w:val="14"/>
                <w:szCs w:val="14"/>
              </w:rPr>
            </w:pPr>
            <w:r w:rsidRPr="00C60E81">
              <w:rPr>
                <w:sz w:val="14"/>
                <w:szCs w:val="14"/>
              </w:rPr>
              <w:t>       Video  dokümanı  açma  ve  düzenleme  gerçekleştirilme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Video ile çalışma</w:t>
            </w:r>
          </w:p>
        </w:tc>
        <w:tc>
          <w:tcPr>
            <w:tcW w:w="3260" w:type="dxa"/>
            <w:vAlign w:val="center"/>
          </w:tcPr>
          <w:p w:rsidR="00C60E81" w:rsidRPr="00C60E81" w:rsidRDefault="00C60E81" w:rsidP="00262F51">
            <w:pPr>
              <w:rPr>
                <w:sz w:val="14"/>
                <w:szCs w:val="14"/>
              </w:rPr>
            </w:pPr>
            <w:r w:rsidRPr="00C60E81">
              <w:rPr>
                <w:sz w:val="14"/>
                <w:szCs w:val="14"/>
              </w:rPr>
              <w:t> Fotoğraf işleme programında video ile çalışma yapar.</w:t>
            </w:r>
          </w:p>
        </w:tc>
        <w:tc>
          <w:tcPr>
            <w:tcW w:w="3686" w:type="dxa"/>
            <w:vAlign w:val="center"/>
          </w:tcPr>
          <w:p w:rsidR="00C60E81" w:rsidRPr="00C60E81" w:rsidRDefault="00C60E81" w:rsidP="00262F51">
            <w:pPr>
              <w:rPr>
                <w:sz w:val="14"/>
                <w:szCs w:val="14"/>
              </w:rPr>
            </w:pPr>
            <w:r w:rsidRPr="00C60E81">
              <w:rPr>
                <w:sz w:val="14"/>
                <w:szCs w:val="14"/>
              </w:rPr>
              <w:t>       Video  dokümanı  açma  ve  düzenleme  gerçekleştirilme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2. Dönem 1. Sınav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1.  Kurguya Hazırlık</w:t>
            </w:r>
          </w:p>
        </w:tc>
        <w:tc>
          <w:tcPr>
            <w:tcW w:w="3260" w:type="dxa"/>
            <w:vAlign w:val="center"/>
          </w:tcPr>
          <w:p w:rsidR="00C60E81" w:rsidRPr="00C60E81" w:rsidRDefault="00C60E81" w:rsidP="00262F51">
            <w:pPr>
              <w:rPr>
                <w:sz w:val="14"/>
                <w:szCs w:val="14"/>
              </w:rPr>
            </w:pPr>
            <w:r w:rsidRPr="00C60E81">
              <w:rPr>
                <w:sz w:val="14"/>
                <w:szCs w:val="14"/>
              </w:rPr>
              <w:t> Kurgu programının açılış ayarlarını yaparak programı çalışmaya hazır hale getirir.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1.  Kurguya Hazırlık</w:t>
            </w:r>
          </w:p>
        </w:tc>
        <w:tc>
          <w:tcPr>
            <w:tcW w:w="3260" w:type="dxa"/>
            <w:vAlign w:val="center"/>
          </w:tcPr>
          <w:p w:rsidR="00C60E81" w:rsidRPr="00C60E81" w:rsidRDefault="00C60E81" w:rsidP="00262F51">
            <w:pPr>
              <w:rPr>
                <w:sz w:val="14"/>
                <w:szCs w:val="14"/>
              </w:rPr>
            </w:pPr>
            <w:r w:rsidRPr="00C60E81">
              <w:rPr>
                <w:sz w:val="14"/>
                <w:szCs w:val="14"/>
              </w:rPr>
              <w:t> Kurgu programının açılış ayarlarını yaparak programı çalışmaya hazır hale getirir.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2.  Zaman çizelgesi</w:t>
            </w:r>
          </w:p>
        </w:tc>
        <w:tc>
          <w:tcPr>
            <w:tcW w:w="3260" w:type="dxa"/>
            <w:vAlign w:val="center"/>
          </w:tcPr>
          <w:p w:rsidR="00C60E81" w:rsidRPr="00C60E81" w:rsidRDefault="00C60E81" w:rsidP="00262F51">
            <w:pPr>
              <w:rPr>
                <w:sz w:val="14"/>
                <w:szCs w:val="14"/>
              </w:rPr>
            </w:pPr>
            <w:r w:rsidRPr="00C60E81">
              <w:rPr>
                <w:sz w:val="14"/>
                <w:szCs w:val="14"/>
              </w:rPr>
              <w:t> Kurgu programının kullanıcı monitörlerinden ön izlemeyle zaman çizelgesinde konumlandırma süre ayarlaması anahtar kare uygulaması yapar.</w:t>
            </w:r>
          </w:p>
        </w:tc>
        <w:tc>
          <w:tcPr>
            <w:tcW w:w="3686" w:type="dxa"/>
            <w:vAlign w:val="center"/>
          </w:tcPr>
          <w:p w:rsidR="00C60E81" w:rsidRPr="00C60E81" w:rsidRDefault="00C60E81" w:rsidP="00262F51">
            <w:pPr>
              <w:rPr>
                <w:sz w:val="14"/>
                <w:szCs w:val="14"/>
              </w:rPr>
            </w:pPr>
            <w:r w:rsidRPr="00C60E81">
              <w:rPr>
                <w:sz w:val="14"/>
                <w:szCs w:val="14"/>
              </w:rPr>
              <w:t>       Zaman çizelgesinde çalışmaya uygun ölçeklendirme sıraya dizme süre ayarlanması anahtar kare uygulamalarının çalışmaya uygun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2.  Zaman çizelgesi</w:t>
            </w:r>
          </w:p>
        </w:tc>
        <w:tc>
          <w:tcPr>
            <w:tcW w:w="3260" w:type="dxa"/>
            <w:vAlign w:val="center"/>
          </w:tcPr>
          <w:p w:rsidR="00C60E81" w:rsidRPr="00C60E81" w:rsidRDefault="00C60E81" w:rsidP="00262F51">
            <w:pPr>
              <w:rPr>
                <w:sz w:val="14"/>
                <w:szCs w:val="14"/>
              </w:rPr>
            </w:pPr>
            <w:r w:rsidRPr="00C60E81">
              <w:rPr>
                <w:sz w:val="14"/>
                <w:szCs w:val="14"/>
              </w:rPr>
              <w:t> Kurgu programının kullanıcı monitörlerinden ön izlemeyle zaman çizelgesinde konumlandırma süre ayarlaması anahtar kare uygulaması yapar.</w:t>
            </w:r>
          </w:p>
        </w:tc>
        <w:tc>
          <w:tcPr>
            <w:tcW w:w="3686" w:type="dxa"/>
            <w:vAlign w:val="center"/>
          </w:tcPr>
          <w:p w:rsidR="00C60E81" w:rsidRPr="00C60E81" w:rsidRDefault="00C60E81" w:rsidP="00262F51">
            <w:pPr>
              <w:rPr>
                <w:sz w:val="14"/>
                <w:szCs w:val="14"/>
              </w:rPr>
            </w:pPr>
            <w:r w:rsidRPr="00C60E81">
              <w:rPr>
                <w:sz w:val="14"/>
                <w:szCs w:val="14"/>
              </w:rPr>
              <w:t>       Zaman çizelgesinde çalışmaya uygun ölçeklendirme sıraya dizme süre ayarlanması anahtar kare uygulamalarının çalışmaya uygun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2. Dönem 2. Sınav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    projeksiyon  bilgisayar  fotoğraf  işleme  ve  kurgu programları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    projeksiyon  bilgisayar  fotoğraf  işleme  ve  kurgu programları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ve Ses Formatları 1.   Kompozisyon ve çalışmaya uygun görüntü ve sesi kompozisyona aktarma</w:t>
              <w:br/>
              <w:t>2.   Materyalleri işin niteliğine uygun formatlar dönüştürme</w:t>
              <w:br/>
              <w:t>3.   Materyallerin kompozisyona uygun çözünürlük ayarlarını yapma</w:t>
              <w:br/>
              <w:t>Bilgisayarda Fotoğraf İşleme 1.   Çalışma alanı panelleri yapılacak çalışmaya uygun olarak düzenleme</w:t>
              <w:br/>
              <w:t>2.   Fotoğrafın içeriğine göre farklı seçim araçlarını kullanma</w:t>
              <w:br/>
              <w:t>3.   Çoklu katmanlarla çalışmayı seçme gruplama ve birleştirmeyle tamamlama</w:t>
              <w:br/>
              <w:t>4.   Renk düzeltme araçları paneller ve filtreleri kullanma</w:t>
              <w:br/>
              <w:t>5.   Parlaklık ve kontrast araçlarıyla ton ayarları yapma</w:t>
              <w:br/>
              <w:t>6.   Kompozisyona uygun yazı ve şekiller oluşturma</w:t>
              <w:br/>
              <w:t>7.  Fotoğraflarda rötüş ve onarma işlemlerini yapma</w:t>
              <w:br/>
              <w:t>8.  Fırça ve boyama araçlarını kullanarak kompozisyon oluşturma</w:t>
              <w:br/>
              <w:t>9.  Fotoğraf işleme programında video dökümanı düzenleme yapma</w:t>
              <w:br/>
              <w:t>10.  Fotoğrafa uygun formatta kaydetme</w:t>
              <w:br/>
              <w:t>Dijital Kurgunun Temelleri 1.   Kurgu programın açılış ayarlarını yapma</w:t>
              <w:br/>
              <w:t>2.   Görsel işitsel malzeme ekleme</w:t>
              <w:br/>
              <w:t>3.   Zaman çizelgesini çalışmaya uygun düzenleme</w:t>
              <w:br/>
              <w:t>4.   Çalışmayı uygun formatta kaydetme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