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Rezeptive Aktivität Lesen Die Schülerinnen und Schüler können</w:t>
              <w:br/>
              <w:t>- Wörter Wendungen und kurze Sätze wieder erkennen ... und auch mündlich wiederholen.</w:t>
              <w:br/>
              <w:t>Produktive Aktivität Schreiben</w:t>
              <w:br/>
              <w:t>Die Schülerinnen und Schüler schreiben fiktive Gespräche u.a. über Medien Stars usw.</w:t>
              <w:br/>
              <w:t>Produktive Aktivität Lesen Die Schülerinnen und Schüler können einen  kurzen geschriebenen Text lesen.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