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11. SINIF  İNSANSİZ HAVA ARACİ (DRONE) KULLANİMİ(YENİ*)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1. Dönem 1. Sınav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1. Dönem 2. Sınav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2. Dönem 1. Sınav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2. Dönem 2. Sınav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etkileşimli tahta  projeksiyon drone yazıcıçizici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etkileşimli tahta  projeksiyon drone yazıcıçizici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İnsansız Hava Aracı Temel Bilgileri 11. Sınıf</w:t>
              <w:br/>
              <w:t>Uçuşa Hazırlık 1.   Uçuş öncesi hazırlık yapma</w:t>
              <w:br/>
              <w:t>2.   Uçuş sahasını çizme</w:t>
              <w:br/>
              <w:t>3.   Uçuş planı yapma</w:t>
              <w:br/>
              <w:t>Dronla Harita Ölçümü 1.   Uçuş planını yükleme</w:t>
              <w:br/>
              <w:t>2.   Çıktı ürününü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