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ÇALGı EİTİMİ UT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III.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III.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Acem-aşiran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11.3.1.2 Acem-aşiran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Sultaniyegâh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Sultaniyegâh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Sultaniyegâh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Ferahfeza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Ferahfeza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11.3.3.3 Ferahfeza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Hicazkâr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11.3.4.2 Hicazkâr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11.3.4.3 Hicazkâr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11.3.5.1 Kürdilihicazkâr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11.3.5.2 Kürdilihicazkâr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11.3.5.3 Kürdilihicazkâr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11.3.6.1 Segâh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11.3.6.2 Segâh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11.3.6.3 Segâh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11.3.7.1 Hüzzam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11.3.7.2 Hüzzam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11.3.7.3 Hüzzam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