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TRK HALK MZİİ TEORİ VE UYGULAMASı(YENİ*)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