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HALKLA İLİşKİLER ALANI 9. SINIF  HALKLA İLİ̇şKİ̇LER VE İLETİ̇şİ̇M(YENİ*)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1.  İletişimin Önemi</w:t>
            </w:r>
          </w:p>
        </w:tc>
        <w:tc>
          <w:tcPr>
            <w:tcW w:w="3260" w:type="dxa"/>
            <w:vAlign w:val="center"/>
          </w:tcPr>
          <w:p w:rsidR="00C60E81" w:rsidRPr="00C60E81" w:rsidRDefault="00C60E81" w:rsidP="00262F51">
            <w:pPr>
              <w:rPr>
                <w:sz w:val="14"/>
                <w:szCs w:val="14"/>
              </w:rPr>
            </w:pPr>
            <w:r w:rsidRPr="00C60E81">
              <w:rPr>
                <w:sz w:val="14"/>
                <w:szCs w:val="14"/>
              </w:rPr>
              <w:t> İletişim kavramının önemini açıklar.</w:t>
            </w:r>
          </w:p>
        </w:tc>
        <w:tc>
          <w:tcPr>
            <w:tcW w:w="3686" w:type="dxa"/>
            <w:vAlign w:val="center"/>
          </w:tcPr>
          <w:p w:rsidR="00C60E81" w:rsidRPr="00C60E81" w:rsidRDefault="00C60E81" w:rsidP="00262F51">
            <w:pPr>
              <w:rPr>
                <w:sz w:val="14"/>
                <w:szCs w:val="14"/>
              </w:rPr>
            </w:pPr>
            <w:r w:rsidRPr="00C60E81">
              <w:rPr>
                <w:sz w:val="14"/>
                <w:szCs w:val="14"/>
              </w:rPr>
              <w:t>       Öğrenciye iletişimin ne anlama geldiğini neden ihtiyaç duyulduğunu ve bunlara bağlı olarak önemini kavramasını sağlayacak metin yazdırarak konuşmalar yaptırır.</w:t>
              <w:br/>
              <w:t>       Medyada yer alan haberler ya da günlük yaşamlarındaki iletişim örneklerini inceletir.</w:t>
              <w:br/>
              <w:t>       Örnekler üzerindeki incelemeler sonucunda iletişim ihtiyacının nereden kaynaklandığını buldurur.</w:t>
              <w:br/>
              <w:t>       Sonucu sınıftaki arkadaşlarıyla tahta önünde sözel olarak anlatmasını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2.  İletişim Süreci</w:t>
            </w:r>
          </w:p>
        </w:tc>
        <w:tc>
          <w:tcPr>
            <w:tcW w:w="3260" w:type="dxa"/>
            <w:vAlign w:val="center"/>
          </w:tcPr>
          <w:p w:rsidR="00C60E81" w:rsidRPr="00C60E81" w:rsidRDefault="00C60E81" w:rsidP="00262F51">
            <w:pPr>
              <w:rPr>
                <w:sz w:val="14"/>
                <w:szCs w:val="14"/>
              </w:rPr>
            </w:pPr>
            <w:r w:rsidRPr="00C60E81">
              <w:rPr>
                <w:sz w:val="14"/>
                <w:szCs w:val="14"/>
              </w:rPr>
              <w:t> İletişim sürecindeki öğeleri şema çizerek açıklar.</w:t>
            </w:r>
          </w:p>
        </w:tc>
        <w:tc>
          <w:tcPr>
            <w:tcW w:w="3686" w:type="dxa"/>
            <w:vAlign w:val="center"/>
          </w:tcPr>
          <w:p w:rsidR="00C60E81" w:rsidRPr="00C60E81" w:rsidRDefault="00C60E81" w:rsidP="00262F51">
            <w:pPr>
              <w:rPr>
                <w:sz w:val="14"/>
                <w:szCs w:val="14"/>
              </w:rPr>
            </w:pPr>
            <w:r w:rsidRPr="00C60E81">
              <w:rPr>
                <w:sz w:val="14"/>
                <w:szCs w:val="14"/>
              </w:rPr>
              <w:t>       Öğrencinin iletişim sürecinde yer alan kaynak mesaj hedef kanal ortam kodlama geribildirim kavramlarını şema çizdirerek anlattırır.</w:t>
              <w:br/>
              <w:t>       Öğrencinin iletişimin başlangıcından sonuna kadarki süreçte yer alan öğeleri ortam içerisinde kendi aralarındaki iletişim kurma haber metni okuma video izleme karikatür inceleme gibi örnek çalışmalar üzerinden kavratır.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1. Dönem 1. Sınav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1. Dönem 2. Sınav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2.   Kişilerarası iletişim</w:t>
            </w:r>
          </w:p>
        </w:tc>
        <w:tc>
          <w:tcPr>
            <w:tcW w:w="3260" w:type="dxa"/>
            <w:vAlign w:val="center"/>
          </w:tcPr>
          <w:p w:rsidR="00C60E81" w:rsidRPr="00C60E81" w:rsidRDefault="00C60E81" w:rsidP="00262F51">
            <w:pPr>
              <w:rPr>
                <w:sz w:val="14"/>
                <w:szCs w:val="14"/>
              </w:rPr>
            </w:pPr>
            <w:r w:rsidRPr="00C60E81">
              <w:rPr>
                <w:sz w:val="14"/>
                <w:szCs w:val="14"/>
              </w:rPr>
              <w:t> Kişilerarası iletişimin önemini açıklar.</w:t>
            </w:r>
          </w:p>
        </w:tc>
        <w:tc>
          <w:tcPr>
            <w:tcW w:w="3686" w:type="dxa"/>
            <w:vAlign w:val="center"/>
          </w:tcPr>
          <w:p w:rsidR="00C60E81" w:rsidRPr="00C60E81" w:rsidRDefault="00C60E81" w:rsidP="00262F51">
            <w:pPr>
              <w:rPr>
                <w:sz w:val="14"/>
                <w:szCs w:val="14"/>
              </w:rPr>
            </w:pPr>
            <w:r w:rsidRPr="00C60E81">
              <w:rPr>
                <w:sz w:val="14"/>
                <w:szCs w:val="14"/>
              </w:rPr>
              <w:t>       Kişiler   arası   iletişimi   örnekleyeceği   oyun sergiletir.</w:t>
              <w:br/>
              <w:t>       Kişiler   arası   iletişime   etki   eden   faktörleri kavram     haritası    üzerinde    gösterilmesini sağlar.</w:t>
              <w:br/>
              <w:t>       Kendini  doğru  ifade  etme  yöntemleriyle  ilgili drama çalışmaları yaptırır.</w:t>
              <w:br/>
              <w:t>       İkna        sürecinin        unsurlarını        tabloda göstermesini sağlar.</w:t>
              <w:br/>
              <w:t>       İkna   etmenin   adımlarını   içeren   bir   drama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3.   Kitle iletişim</w:t>
            </w:r>
          </w:p>
        </w:tc>
        <w:tc>
          <w:tcPr>
            <w:tcW w:w="3260" w:type="dxa"/>
            <w:vAlign w:val="center"/>
          </w:tcPr>
          <w:p w:rsidR="00C60E81" w:rsidRPr="00C60E81" w:rsidRDefault="00C60E81" w:rsidP="00262F51">
            <w:pPr>
              <w:rPr>
                <w:sz w:val="14"/>
                <w:szCs w:val="14"/>
              </w:rPr>
            </w:pPr>
            <w:r w:rsidRPr="00C60E81">
              <w:rPr>
                <w:sz w:val="14"/>
                <w:szCs w:val="14"/>
              </w:rPr>
              <w:t> Kitle iletişiminde izlenecek yolları açıklar.</w:t>
            </w:r>
          </w:p>
        </w:tc>
        <w:tc>
          <w:tcPr>
            <w:tcW w:w="3686" w:type="dxa"/>
            <w:vAlign w:val="center"/>
          </w:tcPr>
          <w:p w:rsidR="00C60E81" w:rsidRPr="00C60E81" w:rsidRDefault="00C60E81" w:rsidP="00262F51">
            <w:pPr>
              <w:rPr>
                <w:sz w:val="14"/>
                <w:szCs w:val="14"/>
              </w:rPr>
            </w:pPr>
            <w:r w:rsidRPr="00C60E81">
              <w:rPr>
                <w:sz w:val="14"/>
                <w:szCs w:val="14"/>
              </w:rPr>
              <w:t>       Kitle iletişim süreci şemasını çizdirir.</w:t>
              <w:br/>
              <w:t>       Belirlenen bir konu hakkında belirli bir kitleye anlaşılır bir dille sunum yaptırır.</w:t>
              <w:br/>
              <w:t>       Yaptığı sunumun kitle üzerindeki etkisini değerlendiren bir rapor hazırlatır.</w:t>
              <w:br/>
              <w:t>       Kitle iletişim araçlarının her birinin özelliklerini işlevlerini avantajlarını dezavantajlarını karşılaştırmalı şekilde ifade eden görsellerle süslü pano çalışması yaptırır.</w:t>
              <w:br/>
              <w:t>       Kitle iletişim araçlarının kitle üzerindeki olumlu ve olumsuz yönlerini ayırt etmesini sağlar.</w:t>
              <w:br/>
              <w:t>       Verilmek istenen mesaja ve hedef kitleye uygun kitle iletişim aracını seçtirir.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4.   Grup iletişim</w:t>
            </w:r>
          </w:p>
        </w:tc>
        <w:tc>
          <w:tcPr>
            <w:tcW w:w="3260" w:type="dxa"/>
            <w:vAlign w:val="center"/>
          </w:tcPr>
          <w:p w:rsidR="00C60E81" w:rsidRPr="00C60E81" w:rsidRDefault="00C60E81" w:rsidP="00262F51">
            <w:pPr>
              <w:rPr>
                <w:sz w:val="14"/>
                <w:szCs w:val="14"/>
              </w:rPr>
            </w:pPr>
            <w:r w:rsidRPr="00C60E81">
              <w:rPr>
                <w:sz w:val="14"/>
                <w:szCs w:val="14"/>
              </w:rPr>
              <w:t> Gruplarda oluşan iletişimin önemini birey ve grup bağlamında çözümler.</w:t>
            </w:r>
          </w:p>
        </w:tc>
        <w:tc>
          <w:tcPr>
            <w:tcW w:w="3686" w:type="dxa"/>
            <w:vAlign w:val="center"/>
          </w:tcPr>
          <w:p w:rsidR="00C60E81" w:rsidRPr="00C60E81" w:rsidRDefault="00C60E81" w:rsidP="00262F51">
            <w:pPr>
              <w:rPr>
                <w:sz w:val="14"/>
                <w:szCs w:val="14"/>
              </w:rPr>
            </w:pPr>
            <w:r w:rsidRPr="00C60E81">
              <w:rPr>
                <w:sz w:val="14"/>
                <w:szCs w:val="14"/>
              </w:rPr>
              <w:t>       Grupların başlıca oluşum nedenlerini dramatize ettirir.</w:t>
              <w:br/>
              <w:t>       Toplumsal yapı içerisinde bulunan farklı grupların iletişim sürecini örnekleyen bir pano hazırlatır.</w:t>
              <w:br/>
              <w:t>       Gruplarda iletişim yapısında sadece birincil ve ikincil grup iletişimi olarak çok kısa bir şekilde değinilir. Kesinlikle detaya inilmez.</w:t>
              <w:br/>
              <w:t>       Grup üyeleri arasındaki iletişimi geliştirme yollarını Açık ve destekleyici bir ortamı teşvik etmek İşbirlikçi bir iklim yaratmak Sürekli gelişimi teşvik etmek olmak üzere 3 ana başlıkta toplayarak drama çalışması yaptırır.</w:t>
              <w:br/>
              <w:t>       Grup çatışması konusuna hiç girilmez.</w:t>
              <w:br/>
              <w:t>       akran arabuluculuğu ile çözüm yolları bulmanın önemini örnek olaylar üzerinden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1.   Müşteri İsteklerinin Tespiti</w:t>
            </w:r>
          </w:p>
        </w:tc>
        <w:tc>
          <w:tcPr>
            <w:tcW w:w="3260" w:type="dxa"/>
            <w:vAlign w:val="center"/>
          </w:tcPr>
          <w:p w:rsidR="00C60E81" w:rsidRPr="00C60E81" w:rsidRDefault="00C60E81" w:rsidP="00262F51">
            <w:pPr>
              <w:rPr>
                <w:sz w:val="14"/>
                <w:szCs w:val="14"/>
              </w:rPr>
            </w:pPr>
            <w:r w:rsidRPr="00C60E81">
              <w:rPr>
                <w:sz w:val="14"/>
                <w:szCs w:val="14"/>
              </w:rPr>
              <w:t> Belirlenen bir müşteri grubunun istek ve beklentilerini belirler.</w:t>
            </w:r>
          </w:p>
        </w:tc>
        <w:tc>
          <w:tcPr>
            <w:tcW w:w="3686" w:type="dxa"/>
            <w:vAlign w:val="center"/>
          </w:tcPr>
          <w:p w:rsidR="00C60E81" w:rsidRPr="00C60E81" w:rsidRDefault="00C60E81" w:rsidP="00262F51">
            <w:pPr>
              <w:rPr>
                <w:sz w:val="14"/>
                <w:szCs w:val="14"/>
              </w:rPr>
            </w:pPr>
            <w:r w:rsidRPr="00C60E81">
              <w:rPr>
                <w:sz w:val="14"/>
                <w:szCs w:val="14"/>
              </w:rPr>
              <w:t>       Tüketim tüketici ve müşteri kavramları ile ilgili broşür çalışması hazırlatılır</w:t>
              <w:br/>
              <w:t>       Müşteri ilişkilerinde gelişen yeni anlayışla müşteri beklentilerini belirlemenin önemi açıklattırılır.</w:t>
              <w:br/>
              <w:t>       Müşteri istek ve beklentilerinin belirlenen bir grup üzerinden yapılması için önce hedef kitle günlük hayattan örneklerle anlattırılır.</w:t>
              <w:br/>
              <w:t>       Müşteri istek ve beklentilerinin gerçekleşmesi durumu ve gerçekleşmemesi durumunda neler yapılacağını kapsayan işlem basamağı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2. Dönem 1. Sınav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1.   Drama ile İletişim</w:t>
            </w:r>
          </w:p>
        </w:tc>
        <w:tc>
          <w:tcPr>
            <w:tcW w:w="3260" w:type="dxa"/>
            <w:vAlign w:val="center"/>
          </w:tcPr>
          <w:p w:rsidR="00C60E81" w:rsidRPr="00C60E81" w:rsidRDefault="00C60E81" w:rsidP="00262F51">
            <w:pPr>
              <w:rPr>
                <w:sz w:val="14"/>
                <w:szCs w:val="14"/>
              </w:rPr>
            </w:pPr>
            <w:r w:rsidRPr="00C60E81">
              <w:rPr>
                <w:sz w:val="14"/>
                <w:szCs w:val="14"/>
              </w:rPr>
              <w:t> Konuşma kurallarına uygun olarak drama ile etkili iletişim kurar.</w:t>
            </w:r>
          </w:p>
        </w:tc>
        <w:tc>
          <w:tcPr>
            <w:tcW w:w="3686" w:type="dxa"/>
            <w:vAlign w:val="center"/>
          </w:tcPr>
          <w:p w:rsidR="00C60E81" w:rsidRPr="00C60E81" w:rsidRDefault="00C60E81" w:rsidP="00262F51">
            <w:pPr>
              <w:rPr>
                <w:sz w:val="14"/>
                <w:szCs w:val="14"/>
              </w:rPr>
            </w:pPr>
            <w:r w:rsidRPr="00C60E81">
              <w:rPr>
                <w:sz w:val="14"/>
                <w:szCs w:val="14"/>
              </w:rPr>
              <w:t>       Yaratıcı drama kavramı sürecini gösteren şema çizdirir.</w:t>
              <w:br/>
              <w:t>       Yaratıcı dramanın yararlarını gösteren pano hazırlatır.</w:t>
              <w:br/>
              <w:t>       İletişim sürecinin öğelerine uygun drama oyunu seçtirir.</w:t>
              <w:br/>
              <w:t>       Yaratıcı drama oyun çeşitlerini skeçler halinde sundurur.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2.   Dramada Kullanılan Araç- Gereçleri</w:t>
            </w:r>
          </w:p>
        </w:tc>
        <w:tc>
          <w:tcPr>
            <w:tcW w:w="3260" w:type="dxa"/>
            <w:vAlign w:val="center"/>
          </w:tcPr>
          <w:p w:rsidR="00C60E81" w:rsidRPr="00C60E81" w:rsidRDefault="00C60E81" w:rsidP="00262F51">
            <w:pPr>
              <w:rPr>
                <w:sz w:val="14"/>
                <w:szCs w:val="14"/>
              </w:rPr>
            </w:pPr>
            <w:r w:rsidRPr="00C60E81">
              <w:rPr>
                <w:sz w:val="14"/>
                <w:szCs w:val="14"/>
              </w:rPr>
              <w:t> Drama oyunları araç gereçlerini hazırlayarak etkili iletişimde kullanır.</w:t>
            </w:r>
          </w:p>
        </w:tc>
        <w:tc>
          <w:tcPr>
            <w:tcW w:w="3686" w:type="dxa"/>
            <w:vAlign w:val="center"/>
          </w:tcPr>
          <w:p w:rsidR="00C60E81" w:rsidRPr="00C60E81" w:rsidRDefault="00C60E81" w:rsidP="00262F51">
            <w:pPr>
              <w:rPr>
                <w:sz w:val="14"/>
                <w:szCs w:val="14"/>
              </w:rPr>
            </w:pPr>
            <w:r w:rsidRPr="00C60E81">
              <w:rPr>
                <w:sz w:val="14"/>
                <w:szCs w:val="14"/>
              </w:rPr>
              <w:t>       Oyunların özelliğine uygun araç gereçleri seçtirir.</w:t>
              <w:br/>
              <w:t>       Araç gereçleri hazırlamak için gerekli malzemeleri seçtirir.</w:t>
              <w:br/>
              <w:t>       Malzemeleri hazırlatır.</w:t>
              <w:br/>
              <w:t>       Müzik hazırlatır.</w:t>
              <w:br/>
              <w:t>       Çalışma öncesinde araç gereci hazırlatır.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3.   Öfke Kontrolü</w:t>
            </w:r>
          </w:p>
        </w:tc>
        <w:tc>
          <w:tcPr>
            <w:tcW w:w="3260" w:type="dxa"/>
            <w:vAlign w:val="center"/>
          </w:tcPr>
          <w:p w:rsidR="00C60E81" w:rsidRPr="00C60E81" w:rsidRDefault="00C60E81" w:rsidP="00262F51">
            <w:pPr>
              <w:rPr>
                <w:sz w:val="14"/>
                <w:szCs w:val="14"/>
              </w:rPr>
            </w:pPr>
            <w:r w:rsidRPr="00C60E81">
              <w:rPr>
                <w:sz w:val="14"/>
                <w:szCs w:val="14"/>
              </w:rPr>
              <w:t> Öfke kontrolü tekniklerine uygun sağlıklı iletişim kurar.</w:t>
            </w:r>
          </w:p>
        </w:tc>
        <w:tc>
          <w:tcPr>
            <w:tcW w:w="3686" w:type="dxa"/>
            <w:vAlign w:val="center"/>
          </w:tcPr>
          <w:p w:rsidR="00C60E81" w:rsidRPr="00C60E81" w:rsidRDefault="00C60E81" w:rsidP="00262F51">
            <w:pPr>
              <w:rPr>
                <w:sz w:val="14"/>
                <w:szCs w:val="14"/>
              </w:rPr>
            </w:pPr>
            <w:r w:rsidRPr="00C60E81">
              <w:rPr>
                <w:sz w:val="14"/>
                <w:szCs w:val="14"/>
              </w:rPr>
              <w:t>       İletişim sürecini olumsuz etkileyen öfkenin nedenlerini gösteren şema çizdirir.</w:t>
              <w:br/>
              <w:t>       Öfke çeşitlerini gösteren görsellerle pano hazırlatır</w:t>
              <w:br/>
              <w:t>       Öfke kontrolü tekniklerini drama ile göstertir.</w:t>
              <w:br/>
              <w:t>       Kontrollü öfkenin işlevselliği ile ilgili drama ve canlandırma ile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4.   Stres Kontrolü</w:t>
            </w:r>
          </w:p>
        </w:tc>
        <w:tc>
          <w:tcPr>
            <w:tcW w:w="3260" w:type="dxa"/>
            <w:vAlign w:val="center"/>
          </w:tcPr>
          <w:p w:rsidR="00C60E81" w:rsidRPr="00C60E81" w:rsidRDefault="00C60E81" w:rsidP="00262F51">
            <w:pPr>
              <w:rPr>
                <w:sz w:val="14"/>
                <w:szCs w:val="14"/>
              </w:rPr>
            </w:pPr>
            <w:r w:rsidRPr="00C60E81">
              <w:rPr>
                <w:sz w:val="14"/>
                <w:szCs w:val="14"/>
              </w:rPr>
              <w:t> Stres kontrolü tekniklerine uygun sağlıklı iletişim ortamı oluşturur.</w:t>
            </w:r>
          </w:p>
        </w:tc>
        <w:tc>
          <w:tcPr>
            <w:tcW w:w="3686" w:type="dxa"/>
            <w:vAlign w:val="center"/>
          </w:tcPr>
          <w:p w:rsidR="00C60E81" w:rsidRPr="00C60E81" w:rsidRDefault="00C60E81" w:rsidP="00262F51">
            <w:pPr>
              <w:rPr>
                <w:sz w:val="14"/>
                <w:szCs w:val="14"/>
              </w:rPr>
            </w:pPr>
            <w:r w:rsidRPr="00C60E81">
              <w:rPr>
                <w:sz w:val="14"/>
                <w:szCs w:val="14"/>
              </w:rPr>
              <w:t>       İletişim süreci stres ilişkisini gösteren şema çizdirir</w:t>
              <w:br/>
              <w:t>       Bireyin stres tepkilerini içeren görsellerden oluşan pano hazırlatır.</w:t>
              <w:br/>
              <w:t>       Stresle başa çıkma yolları ile ilgili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5.   Zaman Kontrolü</w:t>
            </w:r>
          </w:p>
        </w:tc>
        <w:tc>
          <w:tcPr>
            <w:tcW w:w="3260" w:type="dxa"/>
            <w:vAlign w:val="center"/>
          </w:tcPr>
          <w:p w:rsidR="00C60E81" w:rsidRPr="00C60E81" w:rsidRDefault="00C60E81" w:rsidP="00262F51">
            <w:pPr>
              <w:rPr>
                <w:sz w:val="14"/>
                <w:szCs w:val="14"/>
              </w:rPr>
            </w:pPr>
            <w:r w:rsidRPr="00C60E81">
              <w:rPr>
                <w:sz w:val="14"/>
                <w:szCs w:val="14"/>
              </w:rPr>
              <w:t> Zaman kontrolü tekniklerine uygun etkili iletişim kurar.</w:t>
            </w:r>
          </w:p>
        </w:tc>
        <w:tc>
          <w:tcPr>
            <w:tcW w:w="3686" w:type="dxa"/>
            <w:vAlign w:val="center"/>
          </w:tcPr>
          <w:p w:rsidR="00C60E81" w:rsidRPr="00C60E81" w:rsidRDefault="00C60E81" w:rsidP="00262F51">
            <w:pPr>
              <w:rPr>
                <w:sz w:val="14"/>
                <w:szCs w:val="14"/>
              </w:rPr>
            </w:pPr>
            <w:r w:rsidRPr="00C60E81">
              <w:rPr>
                <w:sz w:val="14"/>
                <w:szCs w:val="14"/>
              </w:rPr>
              <w:t>       Zamanın etkin kullanımını etkileyen faktörleri gösteren sunum yaptırır.</w:t>
              <w:br/>
              <w:t>       Zaman yönetimi prensiplerini gösteren şema çizdirir.</w:t>
              <w:br/>
              <w:t>       Zaman yönetiminde akış süreci kavram haritası çizdirir.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2. Dönem 2. Sınav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İletisim Bilgisi 1.   Kısa yazılı metinleri konuşmak.</w:t>
              <w:br/>
              <w:t>2.   Günlük yaşamdaki iletişim örneklerini incelemek.</w:t>
              <w:br/>
              <w:t>3.   İletişim ihtiyacının nedenlerini araştırmak.</w:t>
              <w:br/>
              <w:t>4.   Sözlü sunum yapmak.</w:t>
              <w:br/>
              <w:t>5.   İletişim sürecini şemalaştırmak.</w:t>
              <w:br/>
              <w:t>6.   İletişim kurma haber metni okuma video izleme karikatür inceleme gibi örnek çalışmalar yapmak.</w:t>
              <w:br/>
              <w:t>7.   Sözlü sözsüz ve yazılı iletişim türlerini uygulamak.</w:t>
              <w:br/>
              <w:t>8.   İletişim türünü seçmek.</w:t>
              <w:br/>
              <w:t>Etkin İletişim 1.   Dinleme uygulamaları yapmak.</w:t>
              <w:br/>
              <w:t>2.   Dinleme ve anlama çalışmaları yapmak.</w:t>
              <w:br/>
              <w:t>3.   Dinlemeyle ilgili iletişim örnekleri incelemek.</w:t>
              <w:br/>
              <w:t>4.   Dinleme türleri ile ilgili şema çalışması yapmak.</w:t>
              <w:br/>
              <w:t>5.   Örnekler üzerinden dinleme türlerini ayrıştırmak.</w:t>
              <w:br/>
              <w:t>6.   Dinlemeyi kurallarını uygulayarak etkili dinleme alıştırmaları yapmak.</w:t>
              <w:br/>
              <w:t>7.   Algılama alıştırmaları yapmak.</w:t>
              <w:br/>
              <w:t>8.   Algıda seçiciliği örnekler üzerinden göstermek.</w:t>
              <w:br/>
              <w:t>9.   Algıda seçiciliği etkileyen iç ve dış faktörleri şemada göstermek.</w:t>
              <w:br/>
              <w:t>10.  Fotoğraf ve resimlerle sunum hazırlamak.</w:t>
              <w:br/>
              <w:t>11.  Örnekler üzerinden sosyal algılamayı etkileyen faktörleri seçmek.</w:t>
              <w:br/>
              <w:t>12.  Dramatize etmek.</w:t>
              <w:br/>
              <w:t>13.  Soru tiplerini şemalaştırmak.</w:t>
              <w:br/>
              <w:t>14.  Yazılı ve sözlü testler hazırlamak.</w:t>
              <w:br/>
              <w:t>15.  Video izlemek. Metin incelemek.</w:t>
              <w:br/>
              <w:t>16.  Hayır diyebilmek için sandviç yöntemini uygulamak.</w:t>
              <w:br/>
              <w:t>17.  İletişim engelleri ile ilgili şema afiş ve pano hazırlamak.</w:t>
              <w:br/>
              <w:t>18.  İletişim engellerini aşma yöntemlerini örnek iletişim çalışmalarıyla aşmak.</w:t>
              <w:br/>
              <w:t>İletişim Yöntemleri 1.   Kendini sözlü ifade etmek.</w:t>
              <w:br/>
              <w:t>2.   Oyun sergilemek.</w:t>
              <w:br/>
              <w:t>3.   Kavram haritası yapmak.</w:t>
              <w:br/>
              <w:t>4.   İkna süreci tablosu hazırlamak.</w:t>
              <w:br/>
              <w:t>5.   Drama çalışmaları yapmak.</w:t>
              <w:br/>
              <w:t>6.   Kitle iletişim aracını seçmek.</w:t>
              <w:br/>
              <w:t>7.   Sözlü sunum yapmak.</w:t>
              <w:br/>
              <w:t>8.   Sunumun etkisini raporlaştırmak.</w:t>
              <w:br/>
              <w:t>9.   Kitle iletişim araçlarıyla ilgili ve karşılaştırma yapmak için pano hazırlamak.</w:t>
              <w:br/>
              <w:t>10.  Grup çeşitlerini dramatize etmek.</w:t>
              <w:br/>
              <w:t>11.  Pano hazırlamak.</w:t>
              <w:br/>
              <w:t>12.  Örgüt şemasını çizmek.</w:t>
              <w:br/>
              <w:t>13.  Örgütsel iletişim araçları ile ilgili pano hazırlamak.</w:t>
              <w:br/>
              <w:t>14.  Örgütsel iletişim araçlarını seçmek.</w:t>
              <w:br/>
              <w:t>15.  Örgütsel iletişimin işlev ve amaçlarını anlatan pano hazırlamak.</w:t>
              <w:br/>
              <w:t>Müşteri ile İletişim 1.   Belirlenen bir ürünün hedef kitle örneklem grubu seçmek.</w:t>
              <w:br/>
              <w:t>2.   Belirlenen bir ürünün hedef kitle örnek grubundan yönelik veri toplamak.</w:t>
              <w:br/>
              <w:t>3.   Toplanan  bu  veriler  ışığında  müşterilerin  istek  ve  beklentileri  üzerine  işlem  basamağı hazırlamak.</w:t>
              <w:br/>
              <w:t>4.   Hedef kitle ile ilgili günlük hayattan örnek vermek</w:t>
              <w:br/>
              <w:t>5.   Müşterinin istek ve beklentilerine göre iletişim araçlarını kullanmak.</w:t>
              <w:br/>
              <w:t>6.   Ürün ve hizmetleri müşterinin istek ve arzusuna uygun şekilde güncellemek.</w:t>
              <w:br/>
              <w:t>7.   Müşterinin ihtiyacı ve memnuniyetini belirlemeye yönelik araştırmalar yapmak.</w:t>
              <w:br/>
              <w:t>8.</w:t>
              <w:br/>
              <w:t>İletişimde Yaratıcı Drama 1.   İletişimde   rahatlama   çalışmaları   konsantrasyonrol   oynamadoğaçlama   Pandomim tanışma ve kaynaştırma oyunlarının özelliklerine uygun drama oyunlarını kullanmak.</w:t>
              <w:br/>
              <w:t>2.   Oyunlarda kullanılan kuklamaske kostüm ve araç gereçleri yapmak.</w:t>
              <w:br/>
              <w:t>3.   Motivasyon özgüven ve empatik iletişim egzersizleri yapmak.</w:t>
              <w:br/>
              <w:t>4.   Örnek olay geliştirmek.</w:t>
              <w:br/>
              <w:t>5.   Yapılan etkinliklerle ilgili dosya hazırlamak.</w:t>
              <w:br/>
              <w:t>6.   Drama ve canlandırma tekniğiyle sunum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