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TEKSTL KMYASı(YEN*)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1. Reçete Hesapları</w:t>
            </w:r>
          </w:p>
        </w:tc>
        <w:tc>
          <w:tcPr>
            <w:tcW w:w="3260" w:type="dxa"/>
            <w:vAlign w:val="center"/>
          </w:tcPr>
          <w:p w:rsidR="00C60E81" w:rsidRPr="00C60E81" w:rsidRDefault="00C60E81" w:rsidP="00262F51">
            <w:pPr>
              <w:rPr>
                <w:sz w:val="14"/>
                <w:szCs w:val="14"/>
              </w:rPr>
            </w:pPr>
            <w:r w:rsidRPr="00C60E81">
              <w:rPr>
                <w:sz w:val="14"/>
                <w:szCs w:val="14"/>
              </w:rPr>
              <w:t> Reçete hesapları yapar. Reçetenin terbiyedeki önemini açıklar. Banyo  flotte  miktar hesaplarını açıklar. Kimyasal madde miktar hesaplarını açıklar. Reçete hesabı yapmayı örneklerle açıklar. Farklı konsantrasyonlardaki boyar madde ve kimyasal madde miktarının nasıl hesaplanacağını açıklar. Banyo  flotte  miktar hesaplarını yapar. Kimyasal madde miktar hesaplarını yapar. Örneklerle reçete hesabı yapar. Farklı konsantrasyonlardaki boyar madde ve kimyasal madde miktar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Terbiye Hesapları</w:t>
            </w:r>
          </w:p>
        </w:tc>
        <w:tc>
          <w:tcPr>
            <w:tcW w:w="2693" w:type="dxa"/>
            <w:vAlign w:val="center"/>
          </w:tcPr>
          <w:p w:rsidR="00C60E81" w:rsidRPr="00C60E81" w:rsidRDefault="00C60E81" w:rsidP="00262F51">
            <w:pPr>
              <w:rPr>
                <w:sz w:val="14"/>
                <w:szCs w:val="14"/>
              </w:rPr>
            </w:pPr>
            <w:r w:rsidRPr="00C60E81">
              <w:rPr>
                <w:sz w:val="14"/>
                <w:szCs w:val="14"/>
              </w:rPr>
              <w:t>2. Fulard Hesapları</w:t>
            </w:r>
          </w:p>
        </w:tc>
        <w:tc>
          <w:tcPr>
            <w:tcW w:w="3260" w:type="dxa"/>
            <w:vAlign w:val="center"/>
          </w:tcPr>
          <w:p w:rsidR="00C60E81" w:rsidRPr="00C60E81" w:rsidRDefault="00C60E81" w:rsidP="00262F51">
            <w:pPr>
              <w:rPr>
                <w:sz w:val="14"/>
                <w:szCs w:val="14"/>
              </w:rPr>
            </w:pPr>
            <w:r w:rsidRPr="00C60E81">
              <w:rPr>
                <w:sz w:val="14"/>
                <w:szCs w:val="14"/>
              </w:rPr>
              <w:t> Fulard hesapları yapar. Tekstil terbiyeciliğinde fulard hesabının önemini açıklar. Yaştan yaşa  wet to wet  fulard hesabının nasıl yapılacağını açıklar. Yaş mamulü tartar. Kuru mamulü tartar. Fulard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 Laboratuvarda kişisel hazırlıklar yapar. Hijyen ve sanitasyonu açıklar. Kişisel temizlik kurallarını açıklar Laboratuvar Çalışma kurallarını açıklar. Kişisel temizlik ve bakımını yapar. Gerekli koruyucu malzemeleri kullanır. İş kıyafeti ve koruyucu malzemelerin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 Değerlendirmek</w:t>
            </w:r>
          </w:p>
        </w:tc>
        <w:tc>
          <w:tcPr>
            <w:tcW w:w="3260" w:type="dxa"/>
            <w:vAlign w:val="center"/>
          </w:tcPr>
          <w:p w:rsidR="00C60E81" w:rsidRPr="00C60E81" w:rsidRDefault="00C60E81" w:rsidP="00262F51">
            <w:pPr>
              <w:rPr>
                <w:sz w:val="14"/>
                <w:szCs w:val="14"/>
              </w:rPr>
            </w:pPr>
            <w:r w:rsidRPr="00C60E81">
              <w:rPr>
                <w:sz w:val="14"/>
                <w:szCs w:val="14"/>
              </w:rPr>
              <w:t> Laboratuvar  koşullarını  değerlendirir. Laboratuvarın tanımı ve önemini açıklar. Laboratuvarın fiziki yapısını açıklar. Laboratuvar zemini ve tezgâhları kontrol eder. Gaz ve su tesisatını kontrol eder. Malzeme dolaplarının kontrolünü yapar. Çalışma yerinin havalandırma kontrolünü yapar. Çeker ocakların kullanıma hazır olup olmadığını kontrol eder. Işıklandırma kontrolü yapar. Atıkların muhafaza edileceği yerleri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3. Yönetmelik ve Mevzuata Uygun Olarak Laboratuvarda Güvenlik Önlemleri</w:t>
            </w:r>
          </w:p>
        </w:tc>
        <w:tc>
          <w:tcPr>
            <w:tcW w:w="3260" w:type="dxa"/>
            <w:vAlign w:val="center"/>
          </w:tcPr>
          <w:p w:rsidR="00C60E81" w:rsidRPr="00C60E81" w:rsidRDefault="00C60E81" w:rsidP="00262F51">
            <w:pPr>
              <w:rPr>
                <w:sz w:val="14"/>
                <w:szCs w:val="14"/>
              </w:rPr>
            </w:pPr>
            <w:r w:rsidRPr="00C60E81">
              <w:rPr>
                <w:sz w:val="14"/>
                <w:szCs w:val="14"/>
              </w:rPr>
              <w:t> Yönetmelik ve mevzuata uygun olarak laboratuvarda güvenlik önlemlerini alır. Genel güvenlik önlemlerini açıklar. Kimyasalların sınıflandırılmasını kimyasal maddelerle çalışma güvenliğini açıklar. Kimyasal maddelerin etiketlenmesini açıklar. Kimyasal maddelerin depolanmasını açıklar. Kimyasal maddelerle güvenli çalışma kurallarını açılar. Genel güvenlik kontrollerini yapar. Kimyasal maddelerle güvenli çalışma önlemlerini alır. Kimyasal maddelerin etiketleme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Laboratuvarda  Çalışma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 Laboratuvar kazalarında ilk yardım yapar. İlkyardım ve önemini açıklar. İlkyardım malzemelerini açıklar. Laboratuvarda oluşabilecek kesik ve yaralanmalarda ilk yardımı açıklar. Laboratuvarda oluşabilecek yanıklarda ilk yardımı açıklar. İlkyardım malzemelerini tanır. Laboratuvarda oluşabilecek kazalarda yapılması gereken ilkyardım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1.    Hassas Terazide tartım</w:t>
            </w:r>
          </w:p>
        </w:tc>
        <w:tc>
          <w:tcPr>
            <w:tcW w:w="3260" w:type="dxa"/>
            <w:vAlign w:val="center"/>
          </w:tcPr>
          <w:p w:rsidR="00C60E81" w:rsidRPr="00C60E81" w:rsidRDefault="00C60E81" w:rsidP="00262F51">
            <w:pPr>
              <w:rPr>
                <w:sz w:val="14"/>
                <w:szCs w:val="14"/>
              </w:rPr>
            </w:pPr>
            <w:r w:rsidRPr="00C60E81">
              <w:rPr>
                <w:sz w:val="14"/>
                <w:szCs w:val="14"/>
              </w:rPr>
              <w:t> Tekniğine uygun olarak hassas terazide tartım yapar. Kütleyi ve ağırlığı açıklar. Kütle birimlerini açıklar. Kütle birimlerini birbirine dönüştürür. Uluslararası birim sistemlerini açıklar. Tartım ile ilgili bilgileri açıklar. Tartım kaplarının özelliklerini sıralar. Tartım cihazlarını açıklar. Hassas terazide tartma işleminin işlem basamaklarını açıklar. Terazinin denge ayarını yapar. Laboratuvarda kullanılan terazilerde gerekiyorsa kalibrasyon doğrulaması yaparyaptırır. İstenilen miktardaki maddeyi tartar. Kütle birimlerinde gerekli dönüşümleri yapar. Tartım sonucunda gerekli hesaplamaları yapar.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Kütle Ölçümü</w:t>
            </w:r>
          </w:p>
        </w:tc>
        <w:tc>
          <w:tcPr>
            <w:tcW w:w="2693" w:type="dxa"/>
            <w:vAlign w:val="center"/>
          </w:tcPr>
          <w:p w:rsidR="00C60E81" w:rsidRPr="00C60E81" w:rsidRDefault="00C60E81" w:rsidP="00262F51">
            <w:pPr>
              <w:rPr>
                <w:sz w:val="14"/>
                <w:szCs w:val="14"/>
              </w:rPr>
            </w:pPr>
            <w:r w:rsidRPr="00C60E81">
              <w:rPr>
                <w:sz w:val="14"/>
                <w:szCs w:val="14"/>
              </w:rPr>
              <w:t>2.    Net kütle miktarı Hesabı</w:t>
            </w:r>
          </w:p>
        </w:tc>
        <w:tc>
          <w:tcPr>
            <w:tcW w:w="3260" w:type="dxa"/>
            <w:vAlign w:val="center"/>
          </w:tcPr>
          <w:p w:rsidR="00C60E81" w:rsidRPr="00C60E81" w:rsidRDefault="00C60E81" w:rsidP="00262F51">
            <w:pPr>
              <w:rPr>
                <w:sz w:val="14"/>
                <w:szCs w:val="14"/>
              </w:rPr>
            </w:pPr>
            <w:r w:rsidRPr="00C60E81">
              <w:rPr>
                <w:sz w:val="14"/>
                <w:szCs w:val="14"/>
              </w:rPr>
              <w:t> Tekniğine uygun olarak net kütle miktarını hesaplar. Brüt kütle net kütle ve dara terimlerini açıklar. Brüt kütle net kütle ve dara ile ilgili hesaplamaları açıklar. Ortalama kütle ile ilgili hesaplama işlem basamaklarını açıklar. Tartım cihazını açıklar. Terazinin denge ayarını yapar. Laboratuvarda kullanılan terazilerde gerekiyorsa kalibrasyon doğrulaması yaparyaptırır. Uygun tartım kaplarını seçer. Tartım kabını tartar ve kaydeder. Bir maddeden belirli miktarda tartım yapar. Tartımı kaydeder. Net kütleyi hesaplar.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1.    Sıvılarda hacim ölçümü</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sıvılarda hacim ölçümü yapar. Uluslararası hacim birimlerini açıklar. Uluslar arası hacim birimlerini birbirine dönüştürmeyi açıklar. Pipet çeşitlerini açıklar. Pipet ile hacim ölçmeyi açıklar. Mezür ile hacim ölçmeyi açıklar. Büret ile hacim ölçmeyi açıklar. Dispenser çeşitlerini açıklar. Dispenser ile hacim ölçmeyi açıklar. Pipet ile hacim ölçümü yapar. Mezür ile hacim ölçümü yapar. Büret ile hacim ölçümü yapar. Dispenser ile hacim ölçümü yapar. Ölçüm yaparken sıvının oluşturacağı iç bükeyin alt ve üst noktasını gözlemler.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Hacim Ölçümü</w:t>
            </w:r>
          </w:p>
        </w:tc>
        <w:tc>
          <w:tcPr>
            <w:tcW w:w="2693" w:type="dxa"/>
            <w:vAlign w:val="center"/>
          </w:tcPr>
          <w:p w:rsidR="00C60E81" w:rsidRPr="00C60E81" w:rsidRDefault="00C60E81" w:rsidP="00262F51">
            <w:pPr>
              <w:rPr>
                <w:sz w:val="14"/>
                <w:szCs w:val="14"/>
              </w:rPr>
            </w:pPr>
            <w:r w:rsidRPr="00C60E81">
              <w:rPr>
                <w:sz w:val="14"/>
                <w:szCs w:val="14"/>
              </w:rPr>
              <w:t>2.    Katılarda hacim ölçümü</w:t>
            </w:r>
          </w:p>
        </w:tc>
        <w:tc>
          <w:tcPr>
            <w:tcW w:w="3260" w:type="dxa"/>
            <w:vAlign w:val="center"/>
          </w:tcPr>
          <w:p w:rsidR="00C60E81" w:rsidRPr="00C60E81" w:rsidRDefault="00C60E81" w:rsidP="00262F51">
            <w:pPr>
              <w:rPr>
                <w:sz w:val="14"/>
                <w:szCs w:val="14"/>
              </w:rPr>
            </w:pPr>
            <w:r w:rsidRPr="00C60E81">
              <w:rPr>
                <w:sz w:val="14"/>
                <w:szCs w:val="14"/>
              </w:rPr>
              <w:t> Tekniğine uygun olarak katılarda hacim ölçümü yapar. Belirli bir geometrik şekli olan katıların hacim hesaplamalarını açıklar. Belirli bir geometrik şekli olmayan katıların hacim hesaplamalarını açıklar. Küp dikdörtgen prizma silindir küre v.b cisimlerin boyutlarını ölçer Küp dikdörtgen prizma silindir küre v.b cisimlerin hacimlerini hesaplar. Geometrik şekli olmayan maddelerin hacimlerini ölçer.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1.    Kimya İle İlgili Terimler</w:t>
            </w:r>
          </w:p>
        </w:tc>
        <w:tc>
          <w:tcPr>
            <w:tcW w:w="3260" w:type="dxa"/>
            <w:vAlign w:val="center"/>
          </w:tcPr>
          <w:p w:rsidR="00C60E81" w:rsidRPr="00C60E81" w:rsidRDefault="00C60E81" w:rsidP="00262F51">
            <w:pPr>
              <w:rPr>
                <w:sz w:val="14"/>
                <w:szCs w:val="14"/>
              </w:rPr>
            </w:pPr>
            <w:r w:rsidRPr="00C60E81">
              <w:rPr>
                <w:sz w:val="14"/>
                <w:szCs w:val="14"/>
              </w:rPr>
              <w:t> Kimya ile ilgili terimleri açıklar. pH ve ölçülmesini açıklar. Tekstil terbiyeciliğinde kullanılan kavramları açıklar. pHı ölçülecek çözeltiden numune alır. Numune çözeltiye pH kağını daldırır. pH kağındaki renk değişimlerine göre değerlendirme tablosundan pH değerini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2.    Yüzde Çözelti Hazırlamak</w:t>
            </w:r>
          </w:p>
        </w:tc>
        <w:tc>
          <w:tcPr>
            <w:tcW w:w="3260" w:type="dxa"/>
            <w:vAlign w:val="center"/>
          </w:tcPr>
          <w:p w:rsidR="00C60E81" w:rsidRPr="00C60E81" w:rsidRDefault="00C60E81" w:rsidP="00262F51">
            <w:pPr>
              <w:rPr>
                <w:sz w:val="14"/>
                <w:szCs w:val="14"/>
              </w:rPr>
            </w:pPr>
            <w:r w:rsidRPr="00C60E81">
              <w:rPr>
                <w:sz w:val="14"/>
                <w:szCs w:val="14"/>
              </w:rPr>
              <w:t> Yüzde çözelti hazırlar. Çözelti kavramını açıklar. Çözünme olayını açıklar. Çözelti çeşitlerini açıklar. Çözeltilerin özelliklerini açıklar. Yüzde çözelti kavramlarını açıklar. Kütlece yüzde çözeltiler ile ilgili hesaplamaları açıklar. Yüzde çözeltilerin hazırlanmasını açıklar. Yüzdesi ve miktarı belirtilen NaCl çözeltisi hazırlamak için NaCl miktarını hesaplar. Deneye hazırlık yapar. Hesaplanan NaCl miktarını beher içerisinde tartar. Belirtilen miktarda olacak şekilde beherin üzerini saf su ile doldurur. Baget yardımı ile NaClyi çözer. Çözeltinin etiketini yapıştırır.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3.    Molar Çözelti Hazırlamak</w:t>
            </w:r>
          </w:p>
        </w:tc>
        <w:tc>
          <w:tcPr>
            <w:tcW w:w="3260" w:type="dxa"/>
            <w:vAlign w:val="center"/>
          </w:tcPr>
          <w:p w:rsidR="00C60E81" w:rsidRPr="00C60E81" w:rsidRDefault="00C60E81" w:rsidP="00262F51">
            <w:pPr>
              <w:rPr>
                <w:sz w:val="14"/>
                <w:szCs w:val="14"/>
              </w:rPr>
            </w:pPr>
            <w:r w:rsidRPr="00C60E81">
              <w:rPr>
                <w:sz w:val="14"/>
                <w:szCs w:val="14"/>
              </w:rPr>
              <w:t> Molar çözelti hazırlar. Molekül kütlesini ve hesaplanmasını açıklar. Mol kütlesini açıklar. Mol kütlesi ile ilgili hesaplamaları açıklar. Mol sayısını açıklar. Mol sayısı ile ilgili hesaplamaları açıklar. Molarite kavramını açıklar. Molarite ile ilgili hesaplamaları açıklar. Saf maddelerden molar çözelti hazırlama ile ilgili hesaplamaları açıklar. Kristal suyu içeren maddelerden molar çözelti hazırlama ile ilgili hesaplamaları açıklar. Molaritesi ve miktarı belirtilen Na2CO3 çözeltisi hazırlamak için Na2CO3 miktarını hesaplar. Deneye hazırlık yapar. Hesaplanan Na2CO3 miktarını beher içerisinde tartar. Bir miktar saf suda Na2CO3ü çözer. Karışımı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4.    Normal Çözelti Hazırlamak</w:t>
            </w:r>
          </w:p>
        </w:tc>
        <w:tc>
          <w:tcPr>
            <w:tcW w:w="3260" w:type="dxa"/>
            <w:vAlign w:val="center"/>
          </w:tcPr>
          <w:p w:rsidR="00C60E81" w:rsidRPr="00C60E81" w:rsidRDefault="00C60E81" w:rsidP="00262F51">
            <w:pPr>
              <w:rPr>
                <w:sz w:val="14"/>
                <w:szCs w:val="14"/>
              </w:rPr>
            </w:pPr>
            <w:r w:rsidRPr="00C60E81">
              <w:rPr>
                <w:sz w:val="14"/>
                <w:szCs w:val="14"/>
              </w:rPr>
              <w:t> Normal çözelti hazırlar. Tesir değerliği kavramını açıklar. Eşdeğer kütle kavramını açıklar. Eşdeğer kütlenin hesaplanmasını açıklar. Eşdeğer gram sayısı kavramını açıklar. Eşdeğer gram sayısının hesaplanmasını açıklar. Normalite kavramını açıklar. Normalite ile ilgili hesaplamaları açıklar. Saf maddelerden normal çözelti hazırlama ile ilgili hesaplamaları açıklar. Kristal suyu içeren maddelerden normal çözelti hazırlama ile ilgili hesaplamaları açıklar. Normalitesi ve miktarı belirtilen H2SO4 çözeltisi hazırlamak için H2SO4 miktarını hesaplar. Deneye hazırlık yapar. Balonjojeye bir miktar saf su koyar. Pipet ile H2SO4ü alır. Balonjojeye H2SO4ü aktarır. Balonjojeyi kuralına göre çalkalar.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Seyreltmek</w:t>
            </w:r>
          </w:p>
        </w:tc>
        <w:tc>
          <w:tcPr>
            <w:tcW w:w="3260" w:type="dxa"/>
            <w:vAlign w:val="center"/>
          </w:tcPr>
          <w:p w:rsidR="00C60E81" w:rsidRPr="00C60E81" w:rsidRDefault="00C60E81" w:rsidP="00262F51">
            <w:pPr>
              <w:rPr>
                <w:sz w:val="14"/>
                <w:szCs w:val="14"/>
              </w:rPr>
            </w:pPr>
            <w:r w:rsidRPr="00C60E81">
              <w:rPr>
                <w:sz w:val="14"/>
                <w:szCs w:val="14"/>
              </w:rPr>
              <w:t> Çözeltileri seyreltir. Derişik ve seyreltik çözeltiyi açıklar. Seyreltiklik kavramını açıklar. Normal çözeltileri seyreltme ile ilgili hesaplamaları açıklar. Deneye hazırlık yapar. 2M NaOH çözeltisinden 05M NaOH çözeltisi hazırlamak için alınması gereken hacim miktarını hesaplar. Balonjojeye az miktarda saf su koyar. 2M NaOH çözeltisinden alır. Çözeltiyi balonjojeye aktarır. Balonjojenin çizgisine kadar saf su ile tamamlar. Balonjojeyi kuralına göre çalkalar. Saklama şişesine çözeltiyi aktarır.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6.    Çözeltileri Deriştirmek</w:t>
            </w:r>
          </w:p>
        </w:tc>
        <w:tc>
          <w:tcPr>
            <w:tcW w:w="3260" w:type="dxa"/>
            <w:vAlign w:val="center"/>
          </w:tcPr>
          <w:p w:rsidR="00C60E81" w:rsidRPr="00C60E81" w:rsidRDefault="00C60E81" w:rsidP="00262F51">
            <w:pPr>
              <w:rPr>
                <w:sz w:val="14"/>
                <w:szCs w:val="14"/>
              </w:rPr>
            </w:pPr>
            <w:r w:rsidRPr="00C60E81">
              <w:rPr>
                <w:sz w:val="14"/>
                <w:szCs w:val="14"/>
              </w:rPr>
              <w:t> Çözeltileri  deriştirir. Çözeltilerin derişimini artırmak için yapılması gereken işlemleri açıklar. Derişiklik kavramını açıklar. Yüzde çözeltileri deriştirme ile ilgili hesaplamaları açıklar. Molar çözeltileri deriştirme ile ilgili hesaplamaları açıklar. Normal çözeltileri deriştirme ile ilgili hesaplamaları açıklar. Buharlaştırarak deriştirme ile ilgili hesaplamaları açıklar. Saf çözünen ilave edilerek çözeltileri deriştirme ile ilgili hesaplamaları açıklar. Deneye hazırlık yapar. 250 ml1M NaOH çözeltisini 2M NaOH çözeltisi yapmak için buharlaştırılması gereken su miktarını hesaplar. 250 ml 1M NaOH çözeltisinden alır. Behere çözeltiyi ilave eder. Bek alevinde çözeltiden buharlaşması gereken miktarda suyu buharlaştırır. Çözeltinin soğumasını bekler. Çözeltiyi saklama şişesine koyar. Saklama şişesine etiketini yapıştırır. Raporunu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2. Dönem 1. Sınav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Tekstilde Çözelti Hazırlama</w:t>
            </w:r>
          </w:p>
        </w:tc>
        <w:tc>
          <w:tcPr>
            <w:tcW w:w="2693" w:type="dxa"/>
            <w:vAlign w:val="center"/>
          </w:tcPr>
          <w:p w:rsidR="00C60E81" w:rsidRPr="00C60E81" w:rsidRDefault="00C60E81" w:rsidP="00262F51">
            <w:pPr>
              <w:rPr>
                <w:sz w:val="14"/>
                <w:szCs w:val="14"/>
              </w:rPr>
            </w:pPr>
            <w:r w:rsidRPr="00C60E81">
              <w:rPr>
                <w:sz w:val="14"/>
                <w:szCs w:val="14"/>
              </w:rPr>
              <w:t>7.    Doymuş çözelti Hazırlamak</w:t>
            </w:r>
          </w:p>
        </w:tc>
        <w:tc>
          <w:tcPr>
            <w:tcW w:w="3260" w:type="dxa"/>
            <w:vAlign w:val="center"/>
          </w:tcPr>
          <w:p w:rsidR="00C60E81" w:rsidRPr="00C60E81" w:rsidRDefault="00C60E81" w:rsidP="00262F51">
            <w:pPr>
              <w:rPr>
                <w:sz w:val="14"/>
                <w:szCs w:val="14"/>
              </w:rPr>
            </w:pPr>
            <w:r w:rsidRPr="00C60E81">
              <w:rPr>
                <w:sz w:val="14"/>
                <w:szCs w:val="14"/>
              </w:rPr>
              <w:t> Doymuş çözelti hazırlar. Doymuş çözeltileri açıklar. Doymamış çözeltileri açıklar. Aşırı doymuş çözeltileri açıklar. Balon jojeye saf su koyar. Madde çözünmeyene kadar katı ekler. Sonuçları rapor eder. Derişik çözeltilerin seyreltilmesi ile ilgili hesaplamaları açıklar. Yüzde çözeltileri seyreltme ile ilgili hesaplamaları açıklar. Molar çözeltileri seyreltme ile ilgili hesaplamaları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1. Kuru Destilasyon Testi İle Lifleri Ayırt Etmek</w:t>
            </w:r>
          </w:p>
        </w:tc>
        <w:tc>
          <w:tcPr>
            <w:tcW w:w="3260" w:type="dxa"/>
            <w:vAlign w:val="center"/>
          </w:tcPr>
          <w:p w:rsidR="00C60E81" w:rsidRPr="00C60E81" w:rsidRDefault="00C60E81" w:rsidP="00262F51">
            <w:pPr>
              <w:rPr>
                <w:sz w:val="14"/>
                <w:szCs w:val="14"/>
              </w:rPr>
            </w:pPr>
            <w:r w:rsidRPr="00C60E81">
              <w:rPr>
                <w:sz w:val="14"/>
                <w:szCs w:val="14"/>
              </w:rPr>
              <w:t> Kuru destilasyon testi ile lifleri ayırır. Destilasyonun amacını ve deneyin yapılışını açıklar. Liflerin kuru destilasyon sonuç çizelgesini açıklar. Kuru destilasyon işlemi için gerekli araç ve gereçleri hazırlar. Kuru destilasyon testini yapar. Kuru destilasyon testi sonuçlarını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2. Liflerin Çözücülerde Çözünmesini Sağlamak</w:t>
            </w:r>
          </w:p>
        </w:tc>
        <w:tc>
          <w:tcPr>
            <w:tcW w:w="3260" w:type="dxa"/>
            <w:vAlign w:val="center"/>
          </w:tcPr>
          <w:p w:rsidR="00C60E81" w:rsidRPr="00C60E81" w:rsidRDefault="00C60E81" w:rsidP="00262F51">
            <w:pPr>
              <w:rPr>
                <w:sz w:val="14"/>
                <w:szCs w:val="14"/>
              </w:rPr>
            </w:pPr>
            <w:r w:rsidRPr="00C60E81">
              <w:rPr>
                <w:sz w:val="14"/>
                <w:szCs w:val="14"/>
              </w:rPr>
              <w:t> Liflerin çözücülerde çözünmesini sağlar. Kantitatif lif analizini açıklar. Pamuk lifini çözen kimyasal çözeltileri açıklar. Yün lifini çözen kimyasal çözeltileri açıklar. Test yapılacak numuneyi hazırlar Test için kullanılacak kimyasalları hazırlar. Lifleri kimyasal çözücüde çözündürür. Sonucu rapor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2. Dönem 2. Sınav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Tekstil Liflerine</w:t>
              <w:br/>
              <w:t>Kalitatif ve Kantitatif Analiz</w:t>
            </w:r>
          </w:p>
        </w:tc>
        <w:tc>
          <w:tcPr>
            <w:tcW w:w="2693" w:type="dxa"/>
            <w:vAlign w:val="center"/>
          </w:tcPr>
          <w:p w:rsidR="00C60E81" w:rsidRPr="00C60E81" w:rsidRDefault="00C60E81" w:rsidP="00262F51">
            <w:pPr>
              <w:rPr>
                <w:sz w:val="14"/>
                <w:szCs w:val="14"/>
              </w:rPr>
            </w:pPr>
            <w:r w:rsidRPr="00C60E81">
              <w:rPr>
                <w:sz w:val="14"/>
                <w:szCs w:val="14"/>
              </w:rPr>
              <w:t>3. Liflerin Karışım Yüzdelerini Hesaplamak</w:t>
            </w:r>
          </w:p>
        </w:tc>
        <w:tc>
          <w:tcPr>
            <w:tcW w:w="3260" w:type="dxa"/>
            <w:vAlign w:val="center"/>
          </w:tcPr>
          <w:p w:rsidR="00C60E81" w:rsidRPr="00C60E81" w:rsidRDefault="00C60E81" w:rsidP="00262F51">
            <w:pPr>
              <w:rPr>
                <w:sz w:val="14"/>
                <w:szCs w:val="14"/>
              </w:rPr>
            </w:pPr>
            <w:r w:rsidRPr="00C60E81">
              <w:rPr>
                <w:sz w:val="14"/>
                <w:szCs w:val="14"/>
              </w:rPr>
              <w:t> Liflerin karışım yüzdelerini hesaplar. Deneyin yapılışını açıklar. Deneyde kullanılacak süzgeç kağıdı ve özelliklerini açıklar. Mutlak kuru ağırlık üzerinden hesaplamayı açıklar. Normal kuru ağırlık üzerinden hesaplamayı açıklar. İkili kumaş karışımlarında yüzdelerin hesaplanmasını açıklar. Mutlak kuru ağırlık üzerinden hesap yapar. Normal kuru ağırlık üzerinden hesap yapar. Karışım yüzde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İşletme Suyu Sertlik Analizi</w:t>
            </w:r>
          </w:p>
        </w:tc>
        <w:tc>
          <w:tcPr>
            <w:tcW w:w="2693" w:type="dxa"/>
            <w:vAlign w:val="center"/>
          </w:tcPr>
          <w:p w:rsidR="00C60E81" w:rsidRPr="00C60E81" w:rsidRDefault="00C60E81" w:rsidP="00262F51">
            <w:pPr>
              <w:rPr>
                <w:sz w:val="14"/>
                <w:szCs w:val="14"/>
              </w:rPr>
            </w:pPr>
            <w:r w:rsidRPr="00C60E81">
              <w:rPr>
                <w:sz w:val="14"/>
                <w:szCs w:val="14"/>
              </w:rPr>
              <w:t>1.    Sabun Çözeltisi Metodu İle Sertlik Tayini</w:t>
            </w:r>
          </w:p>
        </w:tc>
        <w:tc>
          <w:tcPr>
            <w:tcW w:w="3260" w:type="dxa"/>
            <w:vAlign w:val="center"/>
          </w:tcPr>
          <w:p w:rsidR="00C60E81" w:rsidRPr="00C60E81" w:rsidRDefault="00C60E81" w:rsidP="00262F51">
            <w:pPr>
              <w:rPr>
                <w:sz w:val="14"/>
                <w:szCs w:val="14"/>
              </w:rPr>
            </w:pPr>
            <w:r w:rsidRPr="00C60E81">
              <w:rPr>
                <w:sz w:val="14"/>
                <w:szCs w:val="14"/>
              </w:rPr>
              <w:t> Sabun çözeltisi metodu ile su sertliğini tayin eder. Su sertliği tayinin tanımı ve çeşitlerini açıklar. Değişik sertlik dereceleri arasındaki bağıntıları ayırt eder. Suyun sertlik derecesine göre sınıflandırılmasını açıklar. Su sertliklerinin hesaplanmasını açıklar. Sabun Çözeltisi Hazırlanmasını açıklar. Sabun çözeltisi hazırlar. Su sertliği tayini yapar. Suyun sertliğini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Tekstil Atölye ve Laboratuvarı</w:t>
              <w:br/>
              <w:t>Donanım Etkileşimli tahtaprojeksiyon bilgisayar Kağıt kalem hesap makinesi ilk yardım malzemeleri Hassas terazi hacim ölçümü ve kütle ölçümü yapmak için gerekli olan laboratuvar aletleri balon joje spatül saat camı eldiven maske gözlük fırça Pipet sıvı madde beher mezür dispenser büret Cetvel katı madde pH kağıdı kimyasal maddeler su sertliği belirleme kimyasal maddeleri.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Terbiye Hesapları 1. Reçete Hesapları yapmak -3</w:t>
              <w:br/>
              <w:t>2. Fulard Hesabı yapmak -2</w:t>
              <w:br/>
              <w:t>Laboratuvarda  Çalışma Güvenliği 1.    Laboratuvarda Kişisel Hazırlıklar Yapmak-1</w:t>
              <w:br/>
              <w:t>2.    Laboratuvar Koşullarını Değerlendirmek-2</w:t>
              <w:br/>
              <w:t>3.    Yönetmelik ve Mevzuata Uygun Olarak Laboratuvarda Güvenlik Önlemleri almak-2</w:t>
              <w:br/>
              <w:t>4.    Laboratuvar Kazalarında İlk Yardım Yapmak-2</w:t>
              <w:br/>
              <w:t>Kütle Ölçümü 1.    Hassas Terazide tartım yapmak -2</w:t>
              <w:br/>
              <w:t>2.    Net Kütle Miktarını Hesaplamak -2</w:t>
              <w:br/>
              <w:t>Hacim Ölçümü 1. Sıvılarda Hacim Ölçümü Yapmak -2</w:t>
              <w:br/>
              <w:t>2. Katılarda Hacim Ölçümü Yapmak -2</w:t>
              <w:br/>
              <w:t>Tekstilde Çözelti Hazırlama 1.    pHölçümü yapmak-2</w:t>
              <w:br/>
              <w:t>2.    Kütlece Hacimce Kütlece - Hacimce Yüzde Çözelti Hazırlamak-2</w:t>
              <w:br/>
              <w:t>3.    Molar Çözelti hazırlama-1</w:t>
              <w:br/>
              <w:t>4.    Normal Çözelti hazırlamak-1</w:t>
              <w:br/>
              <w:t>5.    Derişik çözeltileri yüzde çözeltileri molar çözeltileri normal çözeltileri seyreltmek -2</w:t>
              <w:br/>
              <w:t>6.    Yüzde çözeltileri molar çözeltileri normal çözeltileri deriştirmek-1</w:t>
              <w:br/>
              <w:t>7.    Doymuş doymamış aşırı doymuş çözeltileri hazırlamak-1</w:t>
              <w:br/>
              <w:t>Tekstil Liflerine</w:t>
              <w:br/>
              <w:t>Kalitatif ve Kantitatif Analiz 1.    Kuru Destilasyon Testi İle bitkisel hayvansal ve sentetik lifleri Ayırt Etmek -2</w:t>
              <w:br/>
              <w:t>2.    Bitkisel hayvansal ve sentetik lifleri Liflerin Çözücülerde Çözünmesini Sağlamak -2</w:t>
              <w:br/>
              <w:t>3.    Liflerin Karışım Yüzdelerini Hesaplamak -2</w:t>
              <w:br/>
              <w:t>İşletme Suyu Sertlik Analizi 1.    Sabun Çözeltisi Metodu İle Sertlik Tayini Yapmak -2</w:t>
              <w:br/>
              <w:t>2.    EDTA İle Sertlik Tayini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