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TESL̇M VE ÖDEME ŞEK̇LLEṘ(YEN*)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1. Dönem 1. Sınav 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1. Dönem 2. Sınav 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2.  Mal Mukabili</w:t>
            </w:r>
          </w:p>
        </w:tc>
        <w:tc>
          <w:tcPr>
            <w:tcW w:w="3260" w:type="dxa"/>
            <w:vAlign w:val="center"/>
          </w:tcPr>
          <w:p w:rsidR="00C60E81" w:rsidRPr="00C60E81" w:rsidRDefault="00C60E81" w:rsidP="00262F51">
            <w:pPr>
              <w:rPr>
                <w:sz w:val="14"/>
                <w:szCs w:val="14"/>
              </w:rPr>
            </w:pPr>
            <w:r w:rsidRPr="00C60E81">
              <w:rPr>
                <w:sz w:val="14"/>
                <w:szCs w:val="14"/>
              </w:rPr>
              <w:t>Mal Mukabili yöntemini açıklar.</w:t>
            </w:r>
          </w:p>
        </w:tc>
        <w:tc>
          <w:tcPr>
            <w:tcW w:w="3686" w:type="dxa"/>
            <w:vAlign w:val="center"/>
          </w:tcPr>
          <w:p w:rsidR="00C60E81" w:rsidRPr="00C60E81" w:rsidRDefault="00C60E81" w:rsidP="00262F51">
            <w:pPr>
              <w:rPr>
                <w:sz w:val="14"/>
                <w:szCs w:val="14"/>
              </w:rPr>
            </w:pPr>
            <w:r w:rsidRPr="00C60E81">
              <w:rPr>
                <w:sz w:val="14"/>
                <w:szCs w:val="14"/>
              </w:rPr>
              <w:t>       Mal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2. Dönem 1. Sınav 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2. Dönem 2. Sınav 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INCOTERMS 2020 teslim şekli görseli.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INCOTERMS 2020 teslim şekli görseli.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Teslim Şekilleri 1.    E grubu teslim şekliyle ilgili vaka çalışmaları yapmak.2.    F grubu teslim şekliyle ilgili vaka çalışmaları yapmak.3.    C grubu teslim şekliyle ilgili vaka çalışmaları yapmak.4.    D grubu teslim şekliyle ilgili vaka çalışmaları yapmak.</w:t>
              <w:br/>
              <w:t>Ödeme Şekilleri 1.    Peşin ödeme ile ilgili vaka çalışmaları yapmak.2.    Mal mukabili ödeme ile ilgili vaka çalışmaları yapmak.3.    Vesaik mukabili ödeme ile ilgili vaka çalışmaları yapmak.4.    Akreditif ödeme yöntemi ile ilgili vaka çalışmaları yapmak5.    Açık hesap yöntemi ile ilgili vaka çalışmaları yapmak.</w:t>
              <w:br/>
              <w:t>Taşımada Sigorta İşlemleri 1.     CMR sigortası ile alakalı vaka çalışması yapmak2.     Sigorta hasar süreci ve tazmin işlemleri ile ilgili örnek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