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DRAMA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görünürlüğünü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tasarlanması ve okulda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aidiyetini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logosu, sloganı veya maskotunun tasarlanması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sanatının temelini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ve tiyatro kavramlarının tanıtılması, örnek videoların izlenmesi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“Buz kırıcı” drama oyunlarıyla tanışma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Doğaçlama kısa oyunlar ve grup içi hikâye oluşturma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Duygu ve beden farkındalığı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Bedensel ifade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Ses ve diksiyon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Ses egzersizleri, tonlama ve nefes kontrolü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önünde kendini ifade etme becerisi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doğaçlama sahne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“Empati Günü” temalı drama etkinliği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Kulüpler arası iş birliği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Başka sosyal kulüplerle ortak etkinlik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düzeni ve mekan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çalışma alanının düzenlenmesi, materyal listesi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Yılbaşı temalı kısa gösteri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sonuna uygun kısa skeç provaları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etkinliklerin değerlendirilmesi, geri bildirim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yazarlık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oyun veya skeç senaryosu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karakter oluşturma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Karakter analizi ve rol canlandırma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ve empati becerilerini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Duygusal farkındalık içeren doğaçlama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materyal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Kostüm, aksesuar ve sahne malzemeleriyle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sanatında ritim duygusu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Ritim ve hareket uyumu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tekniklerini çeşitlendirmek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değişimi, donuk imge, forum tiyatro tekniklerinin denenmesi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yaratıcılıklarını sergilemelerini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grup oyunlarının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 ve haftalara yönelik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8 Mart, 18 Mart veya 23 Nisan temalı drama gösterilerinin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sunum becerisi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Sahneye çıkma provası ve sunum teknikleri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veya dışarıda farkındalık temalı mini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Sanatın toplumsal etkisini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“Sanat toplum içindir” başlıklı kısa panel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tasarımı ve dekoru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sahne düzeni, fon ve aksesuar hazırlığı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gösterisine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performansının planlanması ve prova takvimi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Gösteri öncesi provalar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içi prova ve son düzenlemelerin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drama gösterisini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yıl sonu drama performansının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almak ve değerlendirme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Performans sonrası değerlendirme toplantısı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çalışmalarını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Fotoğraf, video ve rapor arşivinin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sosyal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Etkinlik Modülü kayıtlarının tamamlanması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deneyimlerinden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kazanılan becerilerin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